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40CC7" w14:textId="387175F1" w:rsidR="00D3610C" w:rsidRPr="00760406" w:rsidRDefault="00055C2C" w:rsidP="00D3610C">
      <w:pPr>
        <w:jc w:val="center"/>
        <w:rPr>
          <w:rFonts w:ascii="Arial" w:hAnsi="Arial" w:cs="Arial"/>
          <w:b/>
          <w:bCs/>
          <w:sz w:val="36"/>
          <w:szCs w:val="36"/>
          <w:u w:val="single"/>
        </w:rPr>
      </w:pPr>
      <w:bookmarkStart w:id="0" w:name="_Hlk107837885"/>
      <w:bookmarkStart w:id="1" w:name="_Hlk187485907"/>
      <w:r>
        <w:rPr>
          <w:rFonts w:ascii="Arial" w:hAnsi="Arial" w:cs="Arial"/>
          <w:b/>
          <w:bCs/>
          <w:sz w:val="36"/>
          <w:szCs w:val="36"/>
          <w:u w:val="single"/>
          <w:shd w:val="clear" w:color="auto" w:fill="70AD47" w:themeFill="accent6"/>
        </w:rPr>
        <w:t>SAFTEY DATA SHEET</w:t>
      </w:r>
      <w:r w:rsidR="00D3610C" w:rsidRPr="006405E2">
        <w:rPr>
          <w:rFonts w:ascii="Arial" w:hAnsi="Arial" w:cs="Arial"/>
          <w:b/>
          <w:bCs/>
          <w:sz w:val="36"/>
          <w:szCs w:val="36"/>
          <w:u w:val="single"/>
          <w:shd w:val="clear" w:color="auto" w:fill="70AD47" w:themeFill="accent6"/>
        </w:rPr>
        <w:t xml:space="preserve">: </w:t>
      </w:r>
      <w:bookmarkStart w:id="2" w:name="_Hlk187306888"/>
      <w:r w:rsidR="00D3610C" w:rsidRPr="006405E2">
        <w:rPr>
          <w:rFonts w:ascii="Arial" w:hAnsi="Arial" w:cs="Arial"/>
          <w:b/>
          <w:bCs/>
          <w:sz w:val="36"/>
          <w:szCs w:val="36"/>
          <w:u w:val="single"/>
          <w:shd w:val="clear" w:color="auto" w:fill="70AD47" w:themeFill="accent6"/>
        </w:rPr>
        <w:t>B</w:t>
      </w:r>
      <w:r w:rsidR="00D3610C">
        <w:rPr>
          <w:rFonts w:ascii="Arial" w:hAnsi="Arial" w:cs="Arial"/>
          <w:b/>
          <w:bCs/>
          <w:sz w:val="36"/>
          <w:szCs w:val="36"/>
          <w:u w:val="single"/>
          <w:shd w:val="clear" w:color="auto" w:fill="70AD47" w:themeFill="accent6"/>
        </w:rPr>
        <w:t>-FLUX 130 (TOUCH UP)</w:t>
      </w:r>
      <w:bookmarkEnd w:id="0"/>
      <w:bookmarkEnd w:id="2"/>
    </w:p>
    <w:bookmarkEnd w:id="1"/>
    <w:p w14:paraId="5941D4F1" w14:textId="77777777" w:rsidR="00D3610C" w:rsidRDefault="00D3610C" w:rsidP="00C13DA2">
      <w:pPr>
        <w:pStyle w:val="NoSpacing"/>
      </w:pPr>
    </w:p>
    <w:p w14:paraId="0667A2FD" w14:textId="2D29955C" w:rsidR="00C13DA2" w:rsidRPr="0094370F" w:rsidRDefault="00D3610C" w:rsidP="00D3610C">
      <w:pPr>
        <w:shd w:val="clear" w:color="auto" w:fill="C5E0B3" w:themeFill="accent6" w:themeFillTint="66"/>
        <w:jc w:val="center"/>
        <w:rPr>
          <w:rFonts w:ascii="Arial" w:hAnsi="Arial" w:cs="Arial"/>
          <w:b/>
          <w:bCs/>
          <w:sz w:val="28"/>
          <w:szCs w:val="28"/>
        </w:rPr>
      </w:pPr>
      <w:r w:rsidRPr="0094370F">
        <w:rPr>
          <w:rFonts w:ascii="Arial" w:hAnsi="Arial" w:cs="Arial"/>
          <w:b/>
          <w:bCs/>
          <w:sz w:val="28"/>
          <w:szCs w:val="28"/>
        </w:rPr>
        <w:t>SECTION I. SUPPLIER INFORMATION SUPPLIER:</w:t>
      </w:r>
      <w:r w:rsidR="00C13DA2" w:rsidRPr="0094370F">
        <w:rPr>
          <w:rFonts w:ascii="Arial" w:hAnsi="Arial" w:cs="Arial"/>
          <w:sz w:val="28"/>
          <w:szCs w:val="28"/>
        </w:rPr>
        <w:t xml:space="preserve"> </w:t>
      </w:r>
    </w:p>
    <w:p w14:paraId="110F11BC" w14:textId="77777777" w:rsidR="00F27FCB" w:rsidRPr="00602A0D" w:rsidRDefault="00F27FCB" w:rsidP="00F27FCB">
      <w:pPr>
        <w:pStyle w:val="NoSpacing"/>
        <w:rPr>
          <w:rFonts w:ascii="Arial" w:hAnsi="Arial" w:cs="Arial"/>
          <w:sz w:val="24"/>
          <w:szCs w:val="24"/>
        </w:rPr>
      </w:pPr>
      <w:r>
        <w:rPr>
          <w:rFonts w:ascii="Arial" w:hAnsi="Arial" w:cs="Arial"/>
        </w:rPr>
        <w:t xml:space="preserve">SRI </w:t>
      </w:r>
      <w:r w:rsidRPr="00602A0D">
        <w:rPr>
          <w:rFonts w:ascii="Arial" w:hAnsi="Arial" w:cs="Arial"/>
          <w:sz w:val="24"/>
          <w:szCs w:val="24"/>
        </w:rPr>
        <w:t xml:space="preserve">BALAJI INDUSTRIES, </w:t>
      </w:r>
    </w:p>
    <w:p w14:paraId="0A281265" w14:textId="77777777" w:rsidR="00F27FCB" w:rsidRPr="00602A0D" w:rsidRDefault="00F27FCB" w:rsidP="00F27FCB">
      <w:pPr>
        <w:pStyle w:val="NoSpacing"/>
        <w:rPr>
          <w:rFonts w:ascii="Arial" w:hAnsi="Arial" w:cs="Arial"/>
          <w:sz w:val="24"/>
          <w:szCs w:val="24"/>
        </w:rPr>
      </w:pPr>
      <w:r w:rsidRPr="00602A0D">
        <w:rPr>
          <w:rFonts w:ascii="Arial" w:hAnsi="Arial" w:cs="Arial"/>
          <w:sz w:val="24"/>
          <w:szCs w:val="24"/>
        </w:rPr>
        <w:t xml:space="preserve">N0.5/313 </w:t>
      </w:r>
      <w:proofErr w:type="spellStart"/>
      <w:r w:rsidRPr="00602A0D">
        <w:rPr>
          <w:rFonts w:ascii="Arial" w:hAnsi="Arial" w:cs="Arial"/>
          <w:sz w:val="24"/>
          <w:szCs w:val="24"/>
        </w:rPr>
        <w:t>Mogappair</w:t>
      </w:r>
      <w:proofErr w:type="spellEnd"/>
      <w:r w:rsidRPr="00602A0D">
        <w:rPr>
          <w:rFonts w:ascii="Arial" w:hAnsi="Arial" w:cs="Arial"/>
          <w:sz w:val="24"/>
          <w:szCs w:val="24"/>
        </w:rPr>
        <w:t xml:space="preserve"> West</w:t>
      </w:r>
    </w:p>
    <w:p w14:paraId="3E566FE7" w14:textId="77777777" w:rsidR="00F27FCB" w:rsidRPr="00602A0D" w:rsidRDefault="00F27FCB" w:rsidP="00F27FCB">
      <w:pPr>
        <w:pStyle w:val="NoSpacing"/>
        <w:rPr>
          <w:rFonts w:ascii="Arial" w:hAnsi="Arial" w:cs="Arial"/>
          <w:sz w:val="24"/>
          <w:szCs w:val="24"/>
        </w:rPr>
      </w:pPr>
      <w:r w:rsidRPr="00602A0D">
        <w:rPr>
          <w:rFonts w:ascii="Arial" w:hAnsi="Arial" w:cs="Arial"/>
          <w:sz w:val="24"/>
          <w:szCs w:val="24"/>
        </w:rPr>
        <w:t xml:space="preserve">Chennai - 600037, </w:t>
      </w:r>
      <w:proofErr w:type="spellStart"/>
      <w:r w:rsidRPr="00602A0D">
        <w:rPr>
          <w:rFonts w:ascii="Arial" w:hAnsi="Arial" w:cs="Arial"/>
          <w:sz w:val="24"/>
          <w:szCs w:val="24"/>
        </w:rPr>
        <w:t>Tamilnadu</w:t>
      </w:r>
      <w:proofErr w:type="spellEnd"/>
      <w:r w:rsidRPr="00602A0D">
        <w:rPr>
          <w:rFonts w:ascii="Arial" w:hAnsi="Arial" w:cs="Arial"/>
          <w:sz w:val="24"/>
          <w:szCs w:val="24"/>
        </w:rPr>
        <w:t xml:space="preserve"> </w:t>
      </w:r>
    </w:p>
    <w:p w14:paraId="150FC823" w14:textId="77777777" w:rsidR="00F27FCB" w:rsidRPr="00602A0D" w:rsidRDefault="00F27FCB" w:rsidP="00F27FCB">
      <w:pPr>
        <w:pStyle w:val="NoSpacing"/>
        <w:rPr>
          <w:rFonts w:ascii="Arial" w:hAnsi="Arial" w:cs="Arial"/>
          <w:sz w:val="24"/>
          <w:szCs w:val="24"/>
        </w:rPr>
      </w:pPr>
      <w:r w:rsidRPr="00602A0D">
        <w:rPr>
          <w:rFonts w:ascii="Arial" w:hAnsi="Arial" w:cs="Arial"/>
          <w:sz w:val="24"/>
          <w:szCs w:val="24"/>
        </w:rPr>
        <w:t xml:space="preserve">Revision date: 01.06.2022 </w:t>
      </w:r>
    </w:p>
    <w:p w14:paraId="197DAAAD" w14:textId="77777777" w:rsidR="00F27FCB" w:rsidRDefault="00F27FCB" w:rsidP="00F27FCB">
      <w:pPr>
        <w:rPr>
          <w:rFonts w:ascii="Arial" w:hAnsi="Arial" w:cs="Arial"/>
          <w:sz w:val="24"/>
          <w:szCs w:val="24"/>
        </w:rPr>
      </w:pPr>
      <w:r w:rsidRPr="00602A0D">
        <w:rPr>
          <w:rFonts w:ascii="Arial" w:hAnsi="Arial" w:cs="Arial"/>
          <w:sz w:val="24"/>
          <w:szCs w:val="24"/>
        </w:rPr>
        <w:t>EMERGENCY CONTACT NUMBER: 7418897290</w:t>
      </w:r>
    </w:p>
    <w:p w14:paraId="418B915D" w14:textId="2BE87CF8" w:rsidR="00C13DA2" w:rsidRPr="0094370F" w:rsidRDefault="00C13DA2" w:rsidP="00C13DA2">
      <w:pPr>
        <w:pStyle w:val="NoSpacing"/>
        <w:rPr>
          <w:rFonts w:ascii="Arial" w:hAnsi="Arial" w:cs="Arial"/>
          <w:sz w:val="24"/>
          <w:szCs w:val="24"/>
        </w:rPr>
      </w:pPr>
    </w:p>
    <w:p w14:paraId="12AB18E5" w14:textId="77777777" w:rsidR="00BA0438" w:rsidRPr="0094370F" w:rsidRDefault="00BA0438" w:rsidP="00C13DA2">
      <w:pPr>
        <w:pStyle w:val="NoSpacing"/>
        <w:rPr>
          <w:rFonts w:ascii="Arial" w:hAnsi="Arial" w:cs="Arial"/>
          <w:sz w:val="24"/>
          <w:szCs w:val="24"/>
        </w:rPr>
      </w:pPr>
    </w:p>
    <w:p w14:paraId="6EBB0317" w14:textId="77777777" w:rsidR="00D3610C" w:rsidRPr="0094370F" w:rsidRDefault="00D3610C" w:rsidP="00D3610C">
      <w:pPr>
        <w:shd w:val="clear" w:color="auto" w:fill="A8D08D" w:themeFill="accent6" w:themeFillTint="99"/>
        <w:jc w:val="center"/>
        <w:rPr>
          <w:rFonts w:ascii="Arial" w:hAnsi="Arial" w:cs="Arial"/>
          <w:b/>
          <w:bCs/>
          <w:sz w:val="28"/>
          <w:szCs w:val="28"/>
        </w:rPr>
      </w:pPr>
      <w:r w:rsidRPr="0094370F">
        <w:rPr>
          <w:rFonts w:ascii="Arial" w:hAnsi="Arial" w:cs="Arial"/>
          <w:b/>
          <w:bCs/>
          <w:sz w:val="28"/>
          <w:szCs w:val="28"/>
          <w:shd w:val="clear" w:color="auto" w:fill="C5E0B3" w:themeFill="accent6" w:themeFillTint="66"/>
        </w:rPr>
        <w:t>SECTION II. HAZARDOUS IDENTIFICATION</w:t>
      </w:r>
    </w:p>
    <w:p w14:paraId="35372D60" w14:textId="18F234F5" w:rsidR="00C13DA2" w:rsidRPr="0094370F" w:rsidRDefault="00C13DA2" w:rsidP="00C13DA2">
      <w:pPr>
        <w:pStyle w:val="NoSpacing"/>
        <w:rPr>
          <w:rFonts w:ascii="Arial" w:hAnsi="Arial" w:cs="Arial"/>
          <w:sz w:val="24"/>
          <w:szCs w:val="24"/>
        </w:rPr>
      </w:pPr>
      <w:r w:rsidRPr="0094370F">
        <w:rPr>
          <w:rFonts w:ascii="Arial" w:hAnsi="Arial" w:cs="Arial"/>
          <w:sz w:val="24"/>
          <w:szCs w:val="24"/>
        </w:rPr>
        <w:t xml:space="preserve"> Signal word Warning – Flammable Liquid</w:t>
      </w:r>
    </w:p>
    <w:p w14:paraId="16ED9A3E" w14:textId="1EE667BC" w:rsidR="00C13DA2" w:rsidRPr="0094370F" w:rsidRDefault="00D3610C" w:rsidP="00C13DA2">
      <w:pPr>
        <w:pStyle w:val="NoSpacing"/>
        <w:rPr>
          <w:rFonts w:ascii="Arial" w:hAnsi="Arial" w:cs="Arial"/>
          <w:sz w:val="24"/>
          <w:szCs w:val="24"/>
        </w:rPr>
      </w:pPr>
      <w:r w:rsidRPr="0094370F">
        <w:rPr>
          <w:rFonts w:ascii="Arial" w:hAnsi="Arial" w:cs="Arial"/>
          <w:b/>
          <w:bCs/>
          <w:noProof/>
          <w:sz w:val="24"/>
          <w:szCs w:val="24"/>
          <w:u w:val="single"/>
        </w:rPr>
        <w:drawing>
          <wp:anchor distT="0" distB="0" distL="114300" distR="114300" simplePos="0" relativeHeight="251659264" behindDoc="0" locked="0" layoutInCell="1" allowOverlap="1" wp14:anchorId="0C93B4B0" wp14:editId="01E40022">
            <wp:simplePos x="0" y="0"/>
            <wp:positionH relativeFrom="margin">
              <wp:posOffset>104775</wp:posOffset>
            </wp:positionH>
            <wp:positionV relativeFrom="paragraph">
              <wp:posOffset>55880</wp:posOffset>
            </wp:positionV>
            <wp:extent cx="739140" cy="678180"/>
            <wp:effectExtent l="0" t="0" r="381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9140" cy="678180"/>
                    </a:xfrm>
                    <a:prstGeom prst="rect">
                      <a:avLst/>
                    </a:prstGeom>
                    <a:noFill/>
                    <a:ln>
                      <a:noFill/>
                    </a:ln>
                  </pic:spPr>
                </pic:pic>
              </a:graphicData>
            </a:graphic>
            <wp14:sizeRelH relativeFrom="margin">
              <wp14:pctWidth>0</wp14:pctWidth>
            </wp14:sizeRelH>
          </wp:anchor>
        </w:drawing>
      </w:r>
    </w:p>
    <w:p w14:paraId="067407E2" w14:textId="5C1D6B19" w:rsidR="00C13DA2" w:rsidRPr="0094370F" w:rsidRDefault="00C13DA2" w:rsidP="00C13DA2">
      <w:pPr>
        <w:pStyle w:val="NoSpacing"/>
        <w:rPr>
          <w:rFonts w:ascii="Arial" w:hAnsi="Arial" w:cs="Arial"/>
          <w:sz w:val="24"/>
          <w:szCs w:val="24"/>
        </w:rPr>
      </w:pPr>
    </w:p>
    <w:p w14:paraId="422BFD10" w14:textId="77777777" w:rsidR="00D3610C" w:rsidRPr="0094370F" w:rsidRDefault="00D3610C" w:rsidP="00C13DA2">
      <w:pPr>
        <w:pStyle w:val="NoSpacing"/>
        <w:rPr>
          <w:rFonts w:ascii="Arial" w:hAnsi="Arial" w:cs="Arial"/>
          <w:sz w:val="24"/>
          <w:szCs w:val="24"/>
        </w:rPr>
      </w:pPr>
    </w:p>
    <w:p w14:paraId="2ECBA003" w14:textId="77777777" w:rsidR="00D3610C" w:rsidRPr="0094370F" w:rsidRDefault="00C13DA2" w:rsidP="00C13DA2">
      <w:pPr>
        <w:pStyle w:val="NoSpacing"/>
        <w:rPr>
          <w:rFonts w:ascii="Arial" w:hAnsi="Arial" w:cs="Arial"/>
          <w:sz w:val="24"/>
          <w:szCs w:val="24"/>
        </w:rPr>
      </w:pPr>
      <w:r w:rsidRPr="0094370F">
        <w:rPr>
          <w:rFonts w:ascii="Arial" w:hAnsi="Arial" w:cs="Arial"/>
          <w:sz w:val="24"/>
          <w:szCs w:val="24"/>
        </w:rPr>
        <w:t xml:space="preserve"> </w:t>
      </w:r>
    </w:p>
    <w:p w14:paraId="6902171D" w14:textId="77777777" w:rsidR="00D3610C" w:rsidRPr="0094370F" w:rsidRDefault="00D3610C" w:rsidP="00C13DA2">
      <w:pPr>
        <w:pStyle w:val="NoSpacing"/>
        <w:rPr>
          <w:rFonts w:ascii="Arial" w:hAnsi="Arial" w:cs="Arial"/>
          <w:sz w:val="24"/>
          <w:szCs w:val="24"/>
        </w:rPr>
      </w:pPr>
    </w:p>
    <w:p w14:paraId="38D27089" w14:textId="393CB53F" w:rsidR="00C13DA2" w:rsidRPr="0094370F" w:rsidRDefault="00C13DA2" w:rsidP="00C13DA2">
      <w:pPr>
        <w:pStyle w:val="NoSpacing"/>
        <w:rPr>
          <w:rFonts w:ascii="Arial" w:hAnsi="Arial" w:cs="Arial"/>
          <w:sz w:val="24"/>
          <w:szCs w:val="24"/>
        </w:rPr>
      </w:pPr>
      <w:r w:rsidRPr="0094370F">
        <w:rPr>
          <w:rFonts w:ascii="Arial" w:hAnsi="Arial" w:cs="Arial"/>
          <w:sz w:val="24"/>
          <w:szCs w:val="24"/>
        </w:rPr>
        <w:t>Highly flammable liquid.</w:t>
      </w:r>
    </w:p>
    <w:p w14:paraId="38ED7252" w14:textId="084777FA" w:rsidR="00C13DA2" w:rsidRPr="0094370F" w:rsidRDefault="00C13DA2" w:rsidP="00C13DA2">
      <w:pPr>
        <w:pStyle w:val="NoSpacing"/>
        <w:rPr>
          <w:rFonts w:ascii="Arial" w:hAnsi="Arial" w:cs="Arial"/>
          <w:sz w:val="24"/>
          <w:szCs w:val="24"/>
        </w:rPr>
      </w:pPr>
      <w:r w:rsidRPr="0094370F">
        <w:rPr>
          <w:rFonts w:ascii="Arial" w:hAnsi="Arial" w:cs="Arial"/>
          <w:sz w:val="24"/>
          <w:szCs w:val="24"/>
        </w:rPr>
        <w:t xml:space="preserve"> Causes serious eye irritation and cause respiratory irritation. </w:t>
      </w:r>
    </w:p>
    <w:p w14:paraId="74C53D24" w14:textId="48E6B6BF" w:rsidR="00C13DA2" w:rsidRPr="0094370F" w:rsidRDefault="00C13DA2" w:rsidP="00C13DA2">
      <w:pPr>
        <w:pStyle w:val="NoSpacing"/>
        <w:rPr>
          <w:rFonts w:ascii="Arial" w:hAnsi="Arial" w:cs="Arial"/>
          <w:sz w:val="24"/>
          <w:szCs w:val="24"/>
        </w:rPr>
      </w:pPr>
      <w:r w:rsidRPr="0094370F">
        <w:rPr>
          <w:rFonts w:ascii="Arial" w:hAnsi="Arial" w:cs="Arial"/>
          <w:sz w:val="24"/>
          <w:szCs w:val="24"/>
        </w:rPr>
        <w:t xml:space="preserve">Toxic to aquatic life with long lasting. </w:t>
      </w:r>
    </w:p>
    <w:p w14:paraId="55FDA802" w14:textId="77777777" w:rsidR="00BA0438" w:rsidRPr="0094370F" w:rsidRDefault="00BA0438" w:rsidP="00C13DA2">
      <w:pPr>
        <w:pStyle w:val="NoSpacing"/>
        <w:rPr>
          <w:rFonts w:ascii="Arial" w:hAnsi="Arial" w:cs="Arial"/>
          <w:sz w:val="24"/>
          <w:szCs w:val="24"/>
        </w:rPr>
      </w:pPr>
    </w:p>
    <w:p w14:paraId="4CD107D6" w14:textId="77777777" w:rsidR="00D3610C" w:rsidRPr="0094370F" w:rsidRDefault="00D3610C" w:rsidP="00D3610C">
      <w:pPr>
        <w:shd w:val="clear" w:color="auto" w:fill="A8D08D" w:themeFill="accent6" w:themeFillTint="99"/>
        <w:jc w:val="center"/>
        <w:rPr>
          <w:rFonts w:ascii="Arial" w:hAnsi="Arial" w:cs="Arial"/>
          <w:b/>
          <w:bCs/>
          <w:sz w:val="28"/>
          <w:szCs w:val="28"/>
        </w:rPr>
      </w:pPr>
      <w:r w:rsidRPr="0094370F">
        <w:rPr>
          <w:rFonts w:ascii="Arial" w:hAnsi="Arial" w:cs="Arial"/>
          <w:b/>
          <w:bCs/>
          <w:sz w:val="28"/>
          <w:szCs w:val="28"/>
          <w:shd w:val="clear" w:color="auto" w:fill="C5E0B3" w:themeFill="accent6" w:themeFillTint="66"/>
        </w:rPr>
        <w:t>SECTION III. COMPOSITION / INFORMATION ON INGREDIENTS</w:t>
      </w:r>
    </w:p>
    <w:p w14:paraId="3EC9BC34" w14:textId="77777777" w:rsidR="00BA0438" w:rsidRPr="0094370F" w:rsidRDefault="00BA0438" w:rsidP="00C13DA2">
      <w:pPr>
        <w:pStyle w:val="NoSpacing"/>
        <w:rPr>
          <w:rFonts w:ascii="Arial" w:hAnsi="Arial" w:cs="Arial"/>
          <w:sz w:val="24"/>
          <w:szCs w:val="24"/>
        </w:rPr>
      </w:pPr>
    </w:p>
    <w:p w14:paraId="0D460CE7" w14:textId="443AD351" w:rsidR="00C13DA2" w:rsidRPr="0094370F" w:rsidRDefault="00C13DA2" w:rsidP="00C13DA2">
      <w:pPr>
        <w:pStyle w:val="NoSpacing"/>
        <w:rPr>
          <w:rFonts w:ascii="Arial" w:hAnsi="Arial" w:cs="Arial"/>
          <w:sz w:val="24"/>
          <w:szCs w:val="24"/>
        </w:rPr>
      </w:pPr>
      <w:r w:rsidRPr="0094370F">
        <w:rPr>
          <w:rFonts w:ascii="Arial" w:hAnsi="Arial" w:cs="Arial"/>
          <w:sz w:val="24"/>
          <w:szCs w:val="24"/>
        </w:rPr>
        <w:t xml:space="preserve">Name                            </w:t>
      </w:r>
      <w:r w:rsidR="0094370F">
        <w:rPr>
          <w:rFonts w:ascii="Arial" w:hAnsi="Arial" w:cs="Arial"/>
          <w:sz w:val="24"/>
          <w:szCs w:val="24"/>
        </w:rPr>
        <w:t xml:space="preserve">          </w:t>
      </w:r>
      <w:r w:rsidRPr="0094370F">
        <w:rPr>
          <w:rFonts w:ascii="Arial" w:hAnsi="Arial" w:cs="Arial"/>
          <w:sz w:val="24"/>
          <w:szCs w:val="24"/>
        </w:rPr>
        <w:t xml:space="preserve">% by weight                       CAS Number </w:t>
      </w:r>
    </w:p>
    <w:p w14:paraId="1744F7D7" w14:textId="378FAC0A" w:rsidR="00C13DA2" w:rsidRPr="0094370F" w:rsidRDefault="00C13DA2" w:rsidP="00C13DA2">
      <w:pPr>
        <w:pStyle w:val="NoSpacing"/>
        <w:rPr>
          <w:rFonts w:ascii="Arial" w:hAnsi="Arial" w:cs="Arial"/>
          <w:sz w:val="24"/>
          <w:szCs w:val="24"/>
        </w:rPr>
      </w:pPr>
      <w:r w:rsidRPr="0094370F">
        <w:rPr>
          <w:rFonts w:ascii="Arial" w:hAnsi="Arial" w:cs="Arial"/>
          <w:sz w:val="24"/>
          <w:szCs w:val="24"/>
        </w:rPr>
        <w:t xml:space="preserve">Alcohol                                   </w:t>
      </w:r>
      <w:r w:rsidR="0094370F">
        <w:rPr>
          <w:rFonts w:ascii="Arial" w:hAnsi="Arial" w:cs="Arial"/>
          <w:sz w:val="24"/>
          <w:szCs w:val="24"/>
        </w:rPr>
        <w:tab/>
      </w:r>
      <w:r w:rsidRPr="0094370F">
        <w:rPr>
          <w:rFonts w:ascii="Arial" w:hAnsi="Arial" w:cs="Arial"/>
          <w:sz w:val="24"/>
          <w:szCs w:val="24"/>
        </w:rPr>
        <w:t xml:space="preserve">30-40 </w:t>
      </w:r>
    </w:p>
    <w:p w14:paraId="21CE2627" w14:textId="1DC7DDB7" w:rsidR="00C13DA2" w:rsidRPr="0094370F" w:rsidRDefault="00C13DA2" w:rsidP="00C13DA2">
      <w:pPr>
        <w:pStyle w:val="NoSpacing"/>
        <w:rPr>
          <w:rFonts w:ascii="Arial" w:hAnsi="Arial" w:cs="Arial"/>
          <w:sz w:val="24"/>
          <w:szCs w:val="24"/>
        </w:rPr>
      </w:pPr>
      <w:r w:rsidRPr="0094370F">
        <w:rPr>
          <w:rFonts w:ascii="Arial" w:hAnsi="Arial" w:cs="Arial"/>
          <w:sz w:val="24"/>
          <w:szCs w:val="24"/>
        </w:rPr>
        <w:t xml:space="preserve">Glycol ethers                         </w:t>
      </w:r>
      <w:r w:rsidR="0094370F">
        <w:rPr>
          <w:rFonts w:ascii="Arial" w:hAnsi="Arial" w:cs="Arial"/>
          <w:sz w:val="24"/>
          <w:szCs w:val="24"/>
        </w:rPr>
        <w:t xml:space="preserve"> </w:t>
      </w:r>
      <w:r w:rsidR="0094370F">
        <w:rPr>
          <w:rFonts w:ascii="Arial" w:hAnsi="Arial" w:cs="Arial"/>
          <w:sz w:val="24"/>
          <w:szCs w:val="24"/>
        </w:rPr>
        <w:tab/>
      </w:r>
      <w:r w:rsidRPr="0094370F">
        <w:rPr>
          <w:rFonts w:ascii="Arial" w:hAnsi="Arial" w:cs="Arial"/>
          <w:sz w:val="24"/>
          <w:szCs w:val="24"/>
        </w:rPr>
        <w:t xml:space="preserve">10-20 </w:t>
      </w:r>
    </w:p>
    <w:p w14:paraId="48D27C16" w14:textId="17918668" w:rsidR="00C13DA2" w:rsidRPr="0094370F" w:rsidRDefault="00C13DA2" w:rsidP="00C13DA2">
      <w:pPr>
        <w:pStyle w:val="NoSpacing"/>
        <w:rPr>
          <w:rFonts w:ascii="Arial" w:hAnsi="Arial" w:cs="Arial"/>
          <w:sz w:val="24"/>
          <w:szCs w:val="24"/>
        </w:rPr>
      </w:pPr>
      <w:r w:rsidRPr="0094370F">
        <w:rPr>
          <w:rFonts w:ascii="Arial" w:hAnsi="Arial" w:cs="Arial"/>
          <w:sz w:val="24"/>
          <w:szCs w:val="24"/>
        </w:rPr>
        <w:t xml:space="preserve">Petroleum distillate            </w:t>
      </w:r>
      <w:r w:rsidR="0094370F">
        <w:rPr>
          <w:rFonts w:ascii="Arial" w:hAnsi="Arial" w:cs="Arial"/>
          <w:sz w:val="24"/>
          <w:szCs w:val="24"/>
        </w:rPr>
        <w:t xml:space="preserve">     </w:t>
      </w:r>
      <w:r w:rsidR="0094370F">
        <w:rPr>
          <w:rFonts w:ascii="Arial" w:hAnsi="Arial" w:cs="Arial"/>
          <w:sz w:val="24"/>
          <w:szCs w:val="24"/>
        </w:rPr>
        <w:tab/>
      </w:r>
      <w:r w:rsidRPr="0094370F">
        <w:rPr>
          <w:rFonts w:ascii="Arial" w:hAnsi="Arial" w:cs="Arial"/>
          <w:sz w:val="24"/>
          <w:szCs w:val="24"/>
        </w:rPr>
        <w:t xml:space="preserve">10-20 </w:t>
      </w:r>
    </w:p>
    <w:p w14:paraId="6DAABACA" w14:textId="44DDFDDA" w:rsidR="00C13DA2" w:rsidRPr="0094370F" w:rsidRDefault="00C13DA2" w:rsidP="00C13DA2">
      <w:pPr>
        <w:pStyle w:val="NoSpacing"/>
        <w:rPr>
          <w:rFonts w:ascii="Arial" w:hAnsi="Arial" w:cs="Arial"/>
          <w:sz w:val="24"/>
          <w:szCs w:val="24"/>
        </w:rPr>
      </w:pPr>
      <w:r w:rsidRPr="0094370F">
        <w:rPr>
          <w:rFonts w:ascii="Arial" w:hAnsi="Arial" w:cs="Arial"/>
          <w:sz w:val="24"/>
          <w:szCs w:val="24"/>
        </w:rPr>
        <w:t xml:space="preserve">Terpenes                               </w:t>
      </w:r>
      <w:r w:rsidR="0094370F">
        <w:rPr>
          <w:rFonts w:ascii="Arial" w:hAnsi="Arial" w:cs="Arial"/>
          <w:sz w:val="24"/>
          <w:szCs w:val="24"/>
        </w:rPr>
        <w:tab/>
      </w:r>
      <w:r w:rsidRPr="0094370F">
        <w:rPr>
          <w:rFonts w:ascii="Arial" w:hAnsi="Arial" w:cs="Arial"/>
          <w:sz w:val="24"/>
          <w:szCs w:val="24"/>
        </w:rPr>
        <w:t xml:space="preserve">10-30 </w:t>
      </w:r>
    </w:p>
    <w:p w14:paraId="37388E55" w14:textId="77777777" w:rsidR="00BA0438" w:rsidRPr="0094370F" w:rsidRDefault="00BA0438" w:rsidP="00C13DA2">
      <w:pPr>
        <w:pStyle w:val="NoSpacing"/>
        <w:rPr>
          <w:rFonts w:ascii="Arial" w:hAnsi="Arial" w:cs="Arial"/>
          <w:sz w:val="24"/>
          <w:szCs w:val="24"/>
        </w:rPr>
      </w:pPr>
    </w:p>
    <w:p w14:paraId="5C7ACD71" w14:textId="77777777" w:rsidR="00D3610C" w:rsidRPr="0094370F" w:rsidRDefault="00D3610C" w:rsidP="00D3610C">
      <w:pPr>
        <w:shd w:val="clear" w:color="auto" w:fill="A8D08D" w:themeFill="accent6" w:themeFillTint="99"/>
        <w:jc w:val="center"/>
        <w:rPr>
          <w:rFonts w:ascii="Arial" w:hAnsi="Arial" w:cs="Arial"/>
          <w:b/>
          <w:bCs/>
          <w:sz w:val="28"/>
          <w:szCs w:val="28"/>
        </w:rPr>
      </w:pPr>
      <w:r w:rsidRPr="0094370F">
        <w:rPr>
          <w:rFonts w:ascii="Arial" w:hAnsi="Arial" w:cs="Arial"/>
          <w:b/>
          <w:bCs/>
          <w:sz w:val="28"/>
          <w:szCs w:val="28"/>
          <w:shd w:val="clear" w:color="auto" w:fill="C5E0B3" w:themeFill="accent6" w:themeFillTint="66"/>
        </w:rPr>
        <w:t>SECTION IV. FIRST AID MEASURES</w:t>
      </w:r>
    </w:p>
    <w:p w14:paraId="7467997E" w14:textId="77777777" w:rsidR="00C13DA2" w:rsidRPr="0094370F" w:rsidRDefault="00C13DA2" w:rsidP="0094370F">
      <w:pPr>
        <w:pStyle w:val="NoSpacing"/>
        <w:jc w:val="both"/>
        <w:rPr>
          <w:rFonts w:ascii="Arial" w:hAnsi="Arial" w:cs="Arial"/>
          <w:sz w:val="24"/>
          <w:szCs w:val="24"/>
        </w:rPr>
      </w:pPr>
      <w:r w:rsidRPr="0094370F">
        <w:rPr>
          <w:rFonts w:ascii="Arial" w:hAnsi="Arial" w:cs="Arial"/>
          <w:sz w:val="24"/>
          <w:szCs w:val="24"/>
        </w:rPr>
        <w:t xml:space="preserve">Get instructions before use. Take actions if: </w:t>
      </w:r>
    </w:p>
    <w:p w14:paraId="389330EA" w14:textId="77777777" w:rsidR="00C13DA2" w:rsidRPr="0094370F" w:rsidRDefault="00C13DA2" w:rsidP="0094370F">
      <w:pPr>
        <w:pStyle w:val="NoSpacing"/>
        <w:jc w:val="both"/>
        <w:rPr>
          <w:rFonts w:ascii="Arial" w:hAnsi="Arial" w:cs="Arial"/>
          <w:sz w:val="24"/>
          <w:szCs w:val="24"/>
        </w:rPr>
      </w:pPr>
      <w:r w:rsidRPr="0094370F">
        <w:rPr>
          <w:rFonts w:ascii="Arial" w:hAnsi="Arial" w:cs="Arial"/>
          <w:sz w:val="24"/>
          <w:szCs w:val="24"/>
        </w:rPr>
        <w:t>Inhaled: Move victim to fresh air and keep for comfortable breathing,</w:t>
      </w:r>
    </w:p>
    <w:p w14:paraId="7CF63826" w14:textId="7C3AA59F" w:rsidR="00C13DA2" w:rsidRPr="0094370F" w:rsidRDefault="00C13DA2" w:rsidP="0094370F">
      <w:pPr>
        <w:pStyle w:val="NoSpacing"/>
        <w:jc w:val="both"/>
        <w:rPr>
          <w:rFonts w:ascii="Arial" w:hAnsi="Arial" w:cs="Arial"/>
          <w:sz w:val="24"/>
          <w:szCs w:val="24"/>
        </w:rPr>
      </w:pPr>
      <w:r w:rsidRPr="0094370F">
        <w:rPr>
          <w:rFonts w:ascii="Arial" w:hAnsi="Arial" w:cs="Arial"/>
          <w:sz w:val="24"/>
          <w:szCs w:val="24"/>
        </w:rPr>
        <w:t>Swallowed: Rinse mouth with plenty of water and call physician,</w:t>
      </w:r>
    </w:p>
    <w:p w14:paraId="63D9B861" w14:textId="70F0B8D3" w:rsidR="00C13DA2" w:rsidRPr="0094370F" w:rsidRDefault="00C13DA2" w:rsidP="0094370F">
      <w:pPr>
        <w:pStyle w:val="NoSpacing"/>
        <w:jc w:val="both"/>
        <w:rPr>
          <w:rFonts w:ascii="Arial" w:hAnsi="Arial" w:cs="Arial"/>
          <w:sz w:val="24"/>
          <w:szCs w:val="24"/>
        </w:rPr>
      </w:pPr>
      <w:r w:rsidRPr="0094370F">
        <w:rPr>
          <w:rFonts w:ascii="Arial" w:hAnsi="Arial" w:cs="Arial"/>
          <w:sz w:val="24"/>
          <w:szCs w:val="24"/>
        </w:rPr>
        <w:t xml:space="preserve">Spilled on skin or hair: Remove contaminated clothing, rinse with water and call physician, </w:t>
      </w:r>
    </w:p>
    <w:p w14:paraId="736F328B" w14:textId="77777777" w:rsidR="00C13DA2" w:rsidRPr="0094370F" w:rsidRDefault="00C13DA2" w:rsidP="0094370F">
      <w:pPr>
        <w:pStyle w:val="NoSpacing"/>
        <w:jc w:val="both"/>
        <w:rPr>
          <w:rFonts w:ascii="Arial" w:hAnsi="Arial" w:cs="Arial"/>
          <w:sz w:val="24"/>
          <w:szCs w:val="24"/>
        </w:rPr>
      </w:pPr>
      <w:r w:rsidRPr="0094370F">
        <w:rPr>
          <w:rFonts w:ascii="Arial" w:hAnsi="Arial" w:cs="Arial"/>
          <w:sz w:val="24"/>
          <w:szCs w:val="24"/>
        </w:rPr>
        <w:t xml:space="preserve">Spilled on eyes: Rinse carefully with water for several minutes and call physician. </w:t>
      </w:r>
    </w:p>
    <w:p w14:paraId="1F9B048D" w14:textId="24D1C27B" w:rsidR="00BA0438" w:rsidRDefault="00C13DA2" w:rsidP="0094370F">
      <w:pPr>
        <w:pStyle w:val="NoSpacing"/>
        <w:jc w:val="both"/>
        <w:rPr>
          <w:rFonts w:ascii="Arial" w:hAnsi="Arial" w:cs="Arial"/>
          <w:sz w:val="24"/>
          <w:szCs w:val="24"/>
        </w:rPr>
      </w:pPr>
      <w:r w:rsidRPr="0094370F">
        <w:rPr>
          <w:rFonts w:ascii="Arial" w:hAnsi="Arial" w:cs="Arial"/>
          <w:sz w:val="24"/>
          <w:szCs w:val="24"/>
        </w:rPr>
        <w:t>Do not induce vomiting. Loosen tight clothing</w:t>
      </w:r>
      <w:r w:rsidR="0094370F">
        <w:rPr>
          <w:rFonts w:ascii="Arial" w:hAnsi="Arial" w:cs="Arial"/>
          <w:sz w:val="24"/>
          <w:szCs w:val="24"/>
        </w:rPr>
        <w:t>, such as a collar, tie, belt, or waistband. If the victim is not breathing, perform mouth-to-mouth resuscitation and seek</w:t>
      </w:r>
      <w:r w:rsidRPr="0094370F">
        <w:rPr>
          <w:rFonts w:ascii="Arial" w:hAnsi="Arial" w:cs="Arial"/>
          <w:sz w:val="24"/>
          <w:szCs w:val="24"/>
        </w:rPr>
        <w:t xml:space="preserve"> immediate medical attention.</w:t>
      </w:r>
    </w:p>
    <w:p w14:paraId="0002FA2A" w14:textId="1C468DD5" w:rsidR="00C13DA2" w:rsidRPr="0094370F" w:rsidRDefault="00C13DA2" w:rsidP="00C13DA2">
      <w:pPr>
        <w:pStyle w:val="NoSpacing"/>
        <w:rPr>
          <w:rFonts w:ascii="Arial" w:hAnsi="Arial" w:cs="Arial"/>
          <w:sz w:val="24"/>
          <w:szCs w:val="24"/>
        </w:rPr>
      </w:pPr>
    </w:p>
    <w:p w14:paraId="5927D387" w14:textId="2A35CE20" w:rsidR="00D3610C" w:rsidRPr="0094370F" w:rsidRDefault="0094370F" w:rsidP="00D3610C">
      <w:pPr>
        <w:shd w:val="clear" w:color="auto" w:fill="A8D08D" w:themeFill="accent6" w:themeFillTint="99"/>
        <w:jc w:val="center"/>
        <w:rPr>
          <w:rFonts w:ascii="Arial" w:hAnsi="Arial" w:cs="Arial"/>
          <w:b/>
          <w:bCs/>
          <w:sz w:val="28"/>
          <w:szCs w:val="28"/>
        </w:rPr>
      </w:pPr>
      <w:r>
        <w:rPr>
          <w:rFonts w:ascii="Arial" w:hAnsi="Arial" w:cs="Arial"/>
          <w:b/>
          <w:bCs/>
          <w:sz w:val="28"/>
          <w:szCs w:val="28"/>
          <w:shd w:val="clear" w:color="auto" w:fill="C5E0B3" w:themeFill="accent6" w:themeFillTint="66"/>
        </w:rPr>
        <w:t>S</w:t>
      </w:r>
      <w:r w:rsidR="00D3610C" w:rsidRPr="0094370F">
        <w:rPr>
          <w:rFonts w:ascii="Arial" w:hAnsi="Arial" w:cs="Arial"/>
          <w:b/>
          <w:bCs/>
          <w:sz w:val="28"/>
          <w:szCs w:val="28"/>
          <w:shd w:val="clear" w:color="auto" w:fill="C5E0B3" w:themeFill="accent6" w:themeFillTint="66"/>
        </w:rPr>
        <w:t>ECTION V. FIRE FIGHTING MEASURES</w:t>
      </w:r>
    </w:p>
    <w:p w14:paraId="2D74FC29" w14:textId="77777777" w:rsidR="00C13DA2" w:rsidRPr="0094370F" w:rsidRDefault="00C13DA2" w:rsidP="00C13DA2">
      <w:pPr>
        <w:pStyle w:val="NoSpacing"/>
        <w:rPr>
          <w:rFonts w:ascii="Arial" w:hAnsi="Arial" w:cs="Arial"/>
          <w:sz w:val="24"/>
          <w:szCs w:val="24"/>
        </w:rPr>
      </w:pPr>
      <w:r w:rsidRPr="0094370F">
        <w:rPr>
          <w:rFonts w:ascii="Arial" w:hAnsi="Arial" w:cs="Arial"/>
          <w:sz w:val="24"/>
          <w:szCs w:val="24"/>
        </w:rPr>
        <w:t xml:space="preserve">Flammability of the Product: Flammable. </w:t>
      </w:r>
    </w:p>
    <w:p w14:paraId="79167A82" w14:textId="77777777" w:rsidR="00055C2C" w:rsidRPr="00760406" w:rsidRDefault="00055C2C" w:rsidP="00055C2C">
      <w:pPr>
        <w:jc w:val="center"/>
        <w:rPr>
          <w:rFonts w:ascii="Arial" w:hAnsi="Arial" w:cs="Arial"/>
          <w:b/>
          <w:bCs/>
          <w:sz w:val="36"/>
          <w:szCs w:val="36"/>
          <w:u w:val="single"/>
        </w:rPr>
      </w:pPr>
      <w:r>
        <w:rPr>
          <w:rFonts w:ascii="Arial" w:hAnsi="Arial" w:cs="Arial"/>
          <w:b/>
          <w:bCs/>
          <w:sz w:val="36"/>
          <w:szCs w:val="36"/>
          <w:u w:val="single"/>
          <w:shd w:val="clear" w:color="auto" w:fill="70AD47" w:themeFill="accent6"/>
        </w:rPr>
        <w:lastRenderedPageBreak/>
        <w:t>SAFTEY DATA SHEET</w:t>
      </w:r>
      <w:r w:rsidRPr="006405E2">
        <w:rPr>
          <w:rFonts w:ascii="Arial" w:hAnsi="Arial" w:cs="Arial"/>
          <w:b/>
          <w:bCs/>
          <w:sz w:val="36"/>
          <w:szCs w:val="36"/>
          <w:u w:val="single"/>
          <w:shd w:val="clear" w:color="auto" w:fill="70AD47" w:themeFill="accent6"/>
        </w:rPr>
        <w:t>: B</w:t>
      </w:r>
      <w:r>
        <w:rPr>
          <w:rFonts w:ascii="Arial" w:hAnsi="Arial" w:cs="Arial"/>
          <w:b/>
          <w:bCs/>
          <w:sz w:val="36"/>
          <w:szCs w:val="36"/>
          <w:u w:val="single"/>
          <w:shd w:val="clear" w:color="auto" w:fill="70AD47" w:themeFill="accent6"/>
        </w:rPr>
        <w:t>-FLUX 130 (TOUCH UP)</w:t>
      </w:r>
    </w:p>
    <w:p w14:paraId="1D8469DB" w14:textId="0FA781D3" w:rsidR="00BA0438" w:rsidRPr="0094370F" w:rsidRDefault="00C13DA2" w:rsidP="0094370F">
      <w:pPr>
        <w:pStyle w:val="NoSpacing"/>
        <w:jc w:val="both"/>
        <w:rPr>
          <w:rFonts w:ascii="Arial" w:hAnsi="Arial" w:cs="Arial"/>
          <w:sz w:val="24"/>
          <w:szCs w:val="24"/>
        </w:rPr>
      </w:pPr>
      <w:r w:rsidRPr="0094370F">
        <w:rPr>
          <w:rFonts w:ascii="Arial" w:hAnsi="Arial" w:cs="Arial"/>
          <w:sz w:val="24"/>
          <w:szCs w:val="24"/>
        </w:rPr>
        <w:t>Suitable media for extinguisher: Polyvalent foam, BC type powder and Carbon dioxide</w:t>
      </w:r>
    </w:p>
    <w:p w14:paraId="05EFE8FC" w14:textId="59BBD29C" w:rsidR="00BA0438" w:rsidRPr="0094370F" w:rsidRDefault="00C13DA2" w:rsidP="0094370F">
      <w:pPr>
        <w:pStyle w:val="NoSpacing"/>
        <w:jc w:val="both"/>
        <w:rPr>
          <w:rFonts w:ascii="Arial" w:hAnsi="Arial" w:cs="Arial"/>
          <w:sz w:val="24"/>
          <w:szCs w:val="24"/>
        </w:rPr>
      </w:pPr>
      <w:r w:rsidRPr="0094370F">
        <w:rPr>
          <w:rFonts w:ascii="Arial" w:hAnsi="Arial" w:cs="Arial"/>
          <w:sz w:val="24"/>
          <w:szCs w:val="24"/>
        </w:rPr>
        <w:t>Unsuitable media for extinguisher: Water used as jet will be ineffective</w:t>
      </w:r>
    </w:p>
    <w:p w14:paraId="352129BC" w14:textId="71908AD6" w:rsidR="00BA0438" w:rsidRPr="0094370F" w:rsidRDefault="00C13DA2" w:rsidP="0094370F">
      <w:pPr>
        <w:pStyle w:val="NoSpacing"/>
        <w:jc w:val="both"/>
        <w:rPr>
          <w:rFonts w:ascii="Arial" w:hAnsi="Arial" w:cs="Arial"/>
          <w:sz w:val="24"/>
          <w:szCs w:val="24"/>
        </w:rPr>
      </w:pPr>
      <w:r w:rsidRPr="0094370F">
        <w:rPr>
          <w:rFonts w:ascii="Arial" w:hAnsi="Arial" w:cs="Arial"/>
          <w:sz w:val="24"/>
          <w:szCs w:val="24"/>
        </w:rPr>
        <w:t xml:space="preserve">Fire Hazard: Direct fire hazard. May be ignited by sparks. </w:t>
      </w:r>
    </w:p>
    <w:p w14:paraId="36447E58" w14:textId="5C45E56A" w:rsidR="004E0D34" w:rsidRPr="0094370F" w:rsidRDefault="00C13DA2" w:rsidP="0094370F">
      <w:pPr>
        <w:pStyle w:val="NoSpacing"/>
        <w:jc w:val="both"/>
        <w:rPr>
          <w:rFonts w:ascii="Arial" w:hAnsi="Arial" w:cs="Arial"/>
          <w:sz w:val="24"/>
          <w:szCs w:val="24"/>
        </w:rPr>
      </w:pPr>
      <w:r w:rsidRPr="0094370F">
        <w:rPr>
          <w:rFonts w:ascii="Arial" w:hAnsi="Arial" w:cs="Arial"/>
          <w:sz w:val="24"/>
          <w:szCs w:val="24"/>
        </w:rPr>
        <w:t>Explosion Hazard: Direct explosion hazard. May be ignited by sparks.</w:t>
      </w:r>
    </w:p>
    <w:p w14:paraId="4EB693A9" w14:textId="77777777" w:rsidR="00F302EB" w:rsidRPr="0094370F" w:rsidRDefault="00BA0438" w:rsidP="0094370F">
      <w:pPr>
        <w:pStyle w:val="NoSpacing"/>
        <w:jc w:val="both"/>
        <w:rPr>
          <w:rFonts w:ascii="Arial" w:hAnsi="Arial" w:cs="Arial"/>
          <w:sz w:val="24"/>
          <w:szCs w:val="24"/>
        </w:rPr>
      </w:pPr>
      <w:r w:rsidRPr="0094370F">
        <w:rPr>
          <w:rFonts w:ascii="Arial" w:hAnsi="Arial" w:cs="Arial"/>
          <w:sz w:val="24"/>
          <w:szCs w:val="24"/>
        </w:rPr>
        <w:t>Reaction Hazard: Upon combustion, CO and CO2 are formed.</w:t>
      </w:r>
    </w:p>
    <w:p w14:paraId="25CB4075" w14:textId="52D84AB3" w:rsidR="00BA0438" w:rsidRPr="0094370F" w:rsidRDefault="00BA0438" w:rsidP="00C13DA2">
      <w:pPr>
        <w:pStyle w:val="NoSpacing"/>
        <w:rPr>
          <w:rFonts w:ascii="Arial" w:hAnsi="Arial" w:cs="Arial"/>
          <w:sz w:val="24"/>
          <w:szCs w:val="24"/>
        </w:rPr>
      </w:pPr>
      <w:r w:rsidRPr="0094370F">
        <w:rPr>
          <w:rFonts w:ascii="Arial" w:hAnsi="Arial" w:cs="Arial"/>
          <w:sz w:val="24"/>
          <w:szCs w:val="24"/>
        </w:rPr>
        <w:t xml:space="preserve"> </w:t>
      </w:r>
    </w:p>
    <w:p w14:paraId="6B89B376" w14:textId="77777777" w:rsidR="00D3610C" w:rsidRPr="0094370F" w:rsidRDefault="00D3610C" w:rsidP="00D3610C">
      <w:pPr>
        <w:shd w:val="clear" w:color="auto" w:fill="A8D08D" w:themeFill="accent6" w:themeFillTint="99"/>
        <w:jc w:val="center"/>
        <w:rPr>
          <w:rFonts w:ascii="Arial" w:hAnsi="Arial" w:cs="Arial"/>
          <w:b/>
          <w:bCs/>
          <w:sz w:val="24"/>
          <w:szCs w:val="24"/>
        </w:rPr>
      </w:pPr>
      <w:r w:rsidRPr="0094370F">
        <w:rPr>
          <w:rFonts w:ascii="Arial" w:hAnsi="Arial" w:cs="Arial"/>
          <w:b/>
          <w:bCs/>
          <w:sz w:val="24"/>
          <w:szCs w:val="24"/>
          <w:shd w:val="clear" w:color="auto" w:fill="C5E0B3" w:themeFill="accent6" w:themeFillTint="66"/>
        </w:rPr>
        <w:t>SECTION VI. ACCIDENTAL RELEASE MEASURES</w:t>
      </w:r>
    </w:p>
    <w:p w14:paraId="0827C539" w14:textId="1BF68752" w:rsidR="00BA0438" w:rsidRPr="0094370F" w:rsidRDefault="00BA0438" w:rsidP="0094370F">
      <w:pPr>
        <w:pStyle w:val="NoSpacing"/>
        <w:jc w:val="both"/>
        <w:rPr>
          <w:rFonts w:ascii="Arial" w:hAnsi="Arial" w:cs="Arial"/>
          <w:sz w:val="24"/>
          <w:szCs w:val="24"/>
        </w:rPr>
      </w:pPr>
      <w:r w:rsidRPr="0094370F">
        <w:rPr>
          <w:rFonts w:ascii="Arial" w:hAnsi="Arial" w:cs="Arial"/>
          <w:sz w:val="24"/>
          <w:szCs w:val="24"/>
        </w:rPr>
        <w:t>Small Spill:</w:t>
      </w:r>
    </w:p>
    <w:p w14:paraId="595C1C37" w14:textId="5BB22629" w:rsidR="00BA0438" w:rsidRPr="0094370F" w:rsidRDefault="00BA0438" w:rsidP="0094370F">
      <w:pPr>
        <w:pStyle w:val="NoSpacing"/>
        <w:jc w:val="both"/>
        <w:rPr>
          <w:rFonts w:ascii="Arial" w:hAnsi="Arial" w:cs="Arial"/>
          <w:sz w:val="24"/>
          <w:szCs w:val="24"/>
        </w:rPr>
      </w:pPr>
      <w:r w:rsidRPr="0094370F">
        <w:rPr>
          <w:rFonts w:ascii="Arial" w:hAnsi="Arial" w:cs="Arial"/>
          <w:sz w:val="24"/>
          <w:szCs w:val="24"/>
        </w:rPr>
        <w:t>Absorb with an inert dry material and place in an appropriate waste disposal container. Stop the leakage immediately.</w:t>
      </w:r>
    </w:p>
    <w:p w14:paraId="25AA2E02" w14:textId="5B1985D5" w:rsidR="00BA0438" w:rsidRPr="0094370F" w:rsidRDefault="00BA0438" w:rsidP="0094370F">
      <w:pPr>
        <w:pStyle w:val="NoSpacing"/>
        <w:jc w:val="both"/>
        <w:rPr>
          <w:rFonts w:ascii="Arial" w:hAnsi="Arial" w:cs="Arial"/>
          <w:sz w:val="24"/>
          <w:szCs w:val="24"/>
        </w:rPr>
      </w:pPr>
      <w:r w:rsidRPr="0094370F">
        <w:rPr>
          <w:rFonts w:ascii="Arial" w:hAnsi="Arial" w:cs="Arial"/>
          <w:sz w:val="24"/>
          <w:szCs w:val="24"/>
        </w:rPr>
        <w:t xml:space="preserve">Large Spill: </w:t>
      </w:r>
    </w:p>
    <w:p w14:paraId="5B79049C" w14:textId="4D4BA40B" w:rsidR="00BA0438" w:rsidRPr="0094370F" w:rsidRDefault="00BA0438" w:rsidP="0094370F">
      <w:pPr>
        <w:pStyle w:val="NoSpacing"/>
        <w:jc w:val="both"/>
        <w:rPr>
          <w:rFonts w:ascii="Arial" w:hAnsi="Arial" w:cs="Arial"/>
          <w:sz w:val="24"/>
          <w:szCs w:val="24"/>
        </w:rPr>
      </w:pPr>
      <w:r w:rsidRPr="0094370F">
        <w:rPr>
          <w:rFonts w:ascii="Arial" w:hAnsi="Arial" w:cs="Arial"/>
          <w:sz w:val="24"/>
          <w:szCs w:val="24"/>
        </w:rPr>
        <w:t>Stop leak if without risk. Absorb with dry cloth, sand or other non-combustible material. Do not get water inside container. Do not touch spilled material. Use water spray curtain to divert vapor drift. Ensure proper earthing is provided while pumping out and try to reduce evaporation. Prevent entry into sewers, basements or confined areas; dike if needed. Call for assistance on disposal.</w:t>
      </w:r>
    </w:p>
    <w:p w14:paraId="69E1182E" w14:textId="77777777" w:rsidR="00F302EB" w:rsidRPr="0094370F" w:rsidRDefault="00F302EB" w:rsidP="0094370F">
      <w:pPr>
        <w:pStyle w:val="NoSpacing"/>
        <w:jc w:val="both"/>
        <w:rPr>
          <w:rFonts w:ascii="Arial" w:hAnsi="Arial" w:cs="Arial"/>
          <w:sz w:val="24"/>
          <w:szCs w:val="24"/>
        </w:rPr>
      </w:pPr>
    </w:p>
    <w:p w14:paraId="62CA1082" w14:textId="77777777" w:rsidR="00D3610C" w:rsidRPr="0094370F" w:rsidRDefault="00BA0438" w:rsidP="0094370F">
      <w:pPr>
        <w:shd w:val="clear" w:color="auto" w:fill="A8D08D" w:themeFill="accent6" w:themeFillTint="99"/>
        <w:jc w:val="both"/>
        <w:rPr>
          <w:rFonts w:ascii="Arial" w:hAnsi="Arial" w:cs="Arial"/>
          <w:b/>
          <w:bCs/>
          <w:sz w:val="24"/>
          <w:szCs w:val="24"/>
        </w:rPr>
      </w:pPr>
      <w:r w:rsidRPr="0094370F">
        <w:rPr>
          <w:rFonts w:ascii="Arial" w:hAnsi="Arial" w:cs="Arial"/>
          <w:sz w:val="24"/>
          <w:szCs w:val="24"/>
        </w:rPr>
        <w:t xml:space="preserve"> </w:t>
      </w:r>
      <w:r w:rsidR="00D3610C" w:rsidRPr="0094370F">
        <w:rPr>
          <w:rFonts w:ascii="Arial" w:hAnsi="Arial" w:cs="Arial"/>
          <w:b/>
          <w:bCs/>
          <w:sz w:val="24"/>
          <w:szCs w:val="24"/>
        </w:rPr>
        <w:t>SECTION VII. HANDLING AND STORAGE</w:t>
      </w:r>
    </w:p>
    <w:p w14:paraId="4A0B450D" w14:textId="7D301670" w:rsidR="00BA0438" w:rsidRPr="0094370F" w:rsidRDefault="00BA0438" w:rsidP="0094370F">
      <w:pPr>
        <w:pStyle w:val="NoSpacing"/>
        <w:jc w:val="both"/>
        <w:rPr>
          <w:rFonts w:ascii="Arial" w:hAnsi="Arial" w:cs="Arial"/>
          <w:sz w:val="24"/>
          <w:szCs w:val="24"/>
        </w:rPr>
      </w:pPr>
      <w:r w:rsidRPr="0094370F">
        <w:rPr>
          <w:rFonts w:ascii="Arial" w:hAnsi="Arial" w:cs="Arial"/>
          <w:sz w:val="24"/>
          <w:szCs w:val="24"/>
        </w:rPr>
        <w:t xml:space="preserve">Precautions: Do not breathe gas/fumes/ vapour/spray. If you feel unwell, seek medical attention and show the label when possible. Avoid contact with skin and eyes </w:t>
      </w:r>
    </w:p>
    <w:p w14:paraId="104FDD9A" w14:textId="77777777" w:rsidR="00BA0438" w:rsidRPr="0094370F" w:rsidRDefault="00BA0438" w:rsidP="0094370F">
      <w:pPr>
        <w:pStyle w:val="NoSpacing"/>
        <w:jc w:val="both"/>
        <w:rPr>
          <w:rFonts w:ascii="Arial" w:hAnsi="Arial" w:cs="Arial"/>
          <w:sz w:val="24"/>
          <w:szCs w:val="24"/>
        </w:rPr>
      </w:pPr>
      <w:r w:rsidRPr="0094370F">
        <w:rPr>
          <w:rFonts w:ascii="Arial" w:hAnsi="Arial" w:cs="Arial"/>
          <w:sz w:val="24"/>
          <w:szCs w:val="24"/>
        </w:rPr>
        <w:t>Storage: Keep container dry. Store in a ventilated area.</w:t>
      </w:r>
    </w:p>
    <w:p w14:paraId="6F3EA87F" w14:textId="38D9D3A1" w:rsidR="00BA0438" w:rsidRPr="0094370F" w:rsidRDefault="00BA0438" w:rsidP="0094370F">
      <w:pPr>
        <w:pStyle w:val="NoSpacing"/>
        <w:jc w:val="both"/>
        <w:rPr>
          <w:rFonts w:ascii="Arial" w:hAnsi="Arial" w:cs="Arial"/>
          <w:sz w:val="24"/>
          <w:szCs w:val="24"/>
        </w:rPr>
      </w:pPr>
      <w:r w:rsidRPr="0094370F">
        <w:rPr>
          <w:rFonts w:ascii="Arial" w:hAnsi="Arial" w:cs="Arial"/>
          <w:sz w:val="24"/>
          <w:szCs w:val="24"/>
        </w:rPr>
        <w:t xml:space="preserve">Hygiene measures: Wash hands with mild soap and water before eating, drinking and when leaving work. </w:t>
      </w:r>
    </w:p>
    <w:p w14:paraId="19D01B8F" w14:textId="77777777" w:rsidR="00F302EB" w:rsidRPr="0094370F" w:rsidRDefault="00F302EB" w:rsidP="00C13DA2">
      <w:pPr>
        <w:pStyle w:val="NoSpacing"/>
        <w:rPr>
          <w:rFonts w:ascii="Arial" w:hAnsi="Arial" w:cs="Arial"/>
          <w:sz w:val="24"/>
          <w:szCs w:val="24"/>
        </w:rPr>
      </w:pPr>
    </w:p>
    <w:p w14:paraId="21F897B3" w14:textId="77777777" w:rsidR="00D3610C" w:rsidRPr="0094370F" w:rsidRDefault="00D3610C" w:rsidP="00D3610C">
      <w:pPr>
        <w:shd w:val="clear" w:color="auto" w:fill="A8D08D" w:themeFill="accent6" w:themeFillTint="99"/>
        <w:jc w:val="center"/>
        <w:rPr>
          <w:rFonts w:ascii="Arial" w:hAnsi="Arial" w:cs="Arial"/>
          <w:b/>
          <w:bCs/>
          <w:sz w:val="24"/>
          <w:szCs w:val="24"/>
        </w:rPr>
      </w:pPr>
      <w:r w:rsidRPr="0094370F">
        <w:rPr>
          <w:rFonts w:ascii="Arial" w:hAnsi="Arial" w:cs="Arial"/>
          <w:b/>
          <w:bCs/>
          <w:sz w:val="24"/>
          <w:szCs w:val="24"/>
          <w:shd w:val="clear" w:color="auto" w:fill="A8D08D" w:themeFill="accent6" w:themeFillTint="99"/>
        </w:rPr>
        <w:t>SECTION VIII. EXPOSURE CONTROLS / PERSONAL PROTECTION</w:t>
      </w:r>
    </w:p>
    <w:p w14:paraId="36587101" w14:textId="77777777" w:rsidR="00BA0438" w:rsidRDefault="00BA0438" w:rsidP="00C13DA2">
      <w:pPr>
        <w:pStyle w:val="NoSpacing"/>
        <w:rPr>
          <w:rFonts w:ascii="Arial" w:hAnsi="Arial" w:cs="Arial"/>
          <w:sz w:val="24"/>
          <w:szCs w:val="24"/>
        </w:rPr>
      </w:pPr>
      <w:r w:rsidRPr="0094370F">
        <w:rPr>
          <w:rFonts w:ascii="Arial" w:hAnsi="Arial" w:cs="Arial"/>
          <w:sz w:val="24"/>
          <w:szCs w:val="24"/>
        </w:rPr>
        <w:t xml:space="preserve"> </w:t>
      </w:r>
      <w:r w:rsidRPr="0094370F">
        <w:rPr>
          <w:rFonts w:ascii="Arial" w:hAnsi="Arial" w:cs="Arial"/>
          <w:b/>
          <w:bCs/>
          <w:sz w:val="24"/>
          <w:szCs w:val="24"/>
          <w:u w:val="single"/>
        </w:rPr>
        <w:t>Engineering Controls</w:t>
      </w:r>
      <w:r w:rsidRPr="0094370F">
        <w:rPr>
          <w:rFonts w:ascii="Arial" w:hAnsi="Arial" w:cs="Arial"/>
          <w:sz w:val="24"/>
          <w:szCs w:val="24"/>
        </w:rPr>
        <w:t>:</w:t>
      </w:r>
    </w:p>
    <w:p w14:paraId="53893B2C" w14:textId="77777777" w:rsidR="0094370F" w:rsidRPr="0094370F" w:rsidRDefault="0094370F" w:rsidP="00C13DA2">
      <w:pPr>
        <w:pStyle w:val="NoSpacing"/>
        <w:rPr>
          <w:rFonts w:ascii="Arial" w:hAnsi="Arial" w:cs="Arial"/>
          <w:sz w:val="24"/>
          <w:szCs w:val="24"/>
        </w:rPr>
      </w:pPr>
    </w:p>
    <w:p w14:paraId="2423E49F" w14:textId="21AA80A0" w:rsidR="00BA0438" w:rsidRPr="0094370F" w:rsidRDefault="00BA0438" w:rsidP="00C13DA2">
      <w:pPr>
        <w:pStyle w:val="NoSpacing"/>
        <w:rPr>
          <w:rFonts w:ascii="Arial" w:hAnsi="Arial" w:cs="Arial"/>
          <w:b/>
          <w:bCs/>
          <w:sz w:val="24"/>
          <w:szCs w:val="24"/>
        </w:rPr>
      </w:pPr>
      <w:r w:rsidRPr="0094370F">
        <w:rPr>
          <w:rFonts w:ascii="Arial" w:hAnsi="Arial" w:cs="Arial"/>
          <w:sz w:val="24"/>
          <w:szCs w:val="24"/>
        </w:rPr>
        <w:t xml:space="preserve">Provide exhaust ventilation or other engineering controls to keep the airborne concentrations of </w:t>
      </w:r>
      <w:proofErr w:type="spellStart"/>
      <w:r w:rsidRPr="0094370F">
        <w:rPr>
          <w:rFonts w:ascii="Arial" w:hAnsi="Arial" w:cs="Arial"/>
          <w:sz w:val="24"/>
          <w:szCs w:val="24"/>
        </w:rPr>
        <w:t>vapors</w:t>
      </w:r>
      <w:proofErr w:type="spellEnd"/>
      <w:r w:rsidRPr="0094370F">
        <w:rPr>
          <w:rFonts w:ascii="Arial" w:hAnsi="Arial" w:cs="Arial"/>
          <w:sz w:val="24"/>
          <w:szCs w:val="24"/>
        </w:rPr>
        <w:t xml:space="preserve"> below their respective threshold limit value. Emergency eye wash showers and fountain. </w:t>
      </w:r>
      <w:r w:rsidRPr="0094370F">
        <w:rPr>
          <w:rFonts w:ascii="Arial" w:hAnsi="Arial" w:cs="Arial"/>
          <w:b/>
          <w:bCs/>
          <w:sz w:val="24"/>
          <w:szCs w:val="24"/>
        </w:rPr>
        <w:t xml:space="preserve">Personal Protection: </w:t>
      </w:r>
    </w:p>
    <w:p w14:paraId="349EF916" w14:textId="77777777" w:rsidR="00F302EB" w:rsidRDefault="00BA0438" w:rsidP="00C13DA2">
      <w:pPr>
        <w:pStyle w:val="NoSpacing"/>
        <w:rPr>
          <w:rFonts w:ascii="Arial" w:hAnsi="Arial" w:cs="Arial"/>
          <w:sz w:val="24"/>
          <w:szCs w:val="24"/>
        </w:rPr>
      </w:pPr>
      <w:r w:rsidRPr="0094370F">
        <w:rPr>
          <w:rFonts w:ascii="Arial" w:hAnsi="Arial" w:cs="Arial"/>
          <w:sz w:val="24"/>
          <w:szCs w:val="24"/>
        </w:rPr>
        <w:t>Goggles, Apron, Safety shoes, Face shield, Full suit for bulk handling, Vapor respirator with filter type A. Be sure to use an approved/certified respirator or equivalent.</w:t>
      </w:r>
    </w:p>
    <w:p w14:paraId="6A249CFD" w14:textId="77777777" w:rsidR="0094370F" w:rsidRPr="0094370F" w:rsidRDefault="0094370F" w:rsidP="00C13DA2">
      <w:pPr>
        <w:pStyle w:val="NoSpacing"/>
        <w:rPr>
          <w:rFonts w:ascii="Arial" w:hAnsi="Arial" w:cs="Arial"/>
          <w:sz w:val="24"/>
          <w:szCs w:val="24"/>
        </w:rPr>
      </w:pPr>
    </w:p>
    <w:p w14:paraId="4940454B" w14:textId="251548E0" w:rsidR="00F302EB" w:rsidRDefault="00BA0438" w:rsidP="00C13DA2">
      <w:pPr>
        <w:pStyle w:val="NoSpacing"/>
        <w:rPr>
          <w:rFonts w:ascii="Arial" w:hAnsi="Arial" w:cs="Arial"/>
          <w:b/>
          <w:bCs/>
          <w:sz w:val="24"/>
          <w:szCs w:val="24"/>
        </w:rPr>
      </w:pPr>
      <w:r w:rsidRPr="0094370F">
        <w:rPr>
          <w:rFonts w:ascii="Arial" w:hAnsi="Arial" w:cs="Arial"/>
          <w:b/>
          <w:bCs/>
          <w:sz w:val="24"/>
          <w:szCs w:val="24"/>
        </w:rPr>
        <w:t xml:space="preserve">Personal Protection in Case of a Large Spill: </w:t>
      </w:r>
    </w:p>
    <w:p w14:paraId="48E9B9BD" w14:textId="77777777" w:rsidR="0094370F" w:rsidRPr="0094370F" w:rsidRDefault="0094370F" w:rsidP="00C13DA2">
      <w:pPr>
        <w:pStyle w:val="NoSpacing"/>
        <w:rPr>
          <w:rFonts w:ascii="Arial" w:hAnsi="Arial" w:cs="Arial"/>
          <w:b/>
          <w:bCs/>
          <w:sz w:val="24"/>
          <w:szCs w:val="24"/>
        </w:rPr>
      </w:pPr>
    </w:p>
    <w:p w14:paraId="7A4DC6E2" w14:textId="5FBDFA9D" w:rsidR="00F302EB" w:rsidRPr="0094370F" w:rsidRDefault="00BA0438" w:rsidP="00C13DA2">
      <w:pPr>
        <w:pStyle w:val="NoSpacing"/>
        <w:rPr>
          <w:rFonts w:ascii="Arial" w:hAnsi="Arial" w:cs="Arial"/>
          <w:sz w:val="24"/>
          <w:szCs w:val="24"/>
        </w:rPr>
      </w:pPr>
      <w:r w:rsidRPr="0094370F">
        <w:rPr>
          <w:rFonts w:ascii="Arial" w:hAnsi="Arial" w:cs="Arial"/>
          <w:sz w:val="24"/>
          <w:szCs w:val="24"/>
        </w:rPr>
        <w:t>Splash goggles</w:t>
      </w:r>
      <w:proofErr w:type="gramStart"/>
      <w:r w:rsidRPr="0094370F">
        <w:rPr>
          <w:rFonts w:ascii="Arial" w:hAnsi="Arial" w:cs="Arial"/>
          <w:sz w:val="24"/>
          <w:szCs w:val="24"/>
        </w:rPr>
        <w:t>. .</w:t>
      </w:r>
      <w:proofErr w:type="gramEnd"/>
      <w:r w:rsidRPr="0094370F">
        <w:rPr>
          <w:rFonts w:ascii="Arial" w:hAnsi="Arial" w:cs="Arial"/>
          <w:sz w:val="24"/>
          <w:szCs w:val="24"/>
        </w:rPr>
        <w:t xml:space="preserve"> Vapor respirator. Boots. Solvent resistant Gloves. A </w:t>
      </w:r>
      <w:proofErr w:type="spellStart"/>
      <w:proofErr w:type="gramStart"/>
      <w:r w:rsidRPr="0094370F">
        <w:rPr>
          <w:rFonts w:ascii="Arial" w:hAnsi="Arial" w:cs="Arial"/>
          <w:sz w:val="24"/>
          <w:szCs w:val="24"/>
        </w:rPr>
        <w:t>self contained</w:t>
      </w:r>
      <w:proofErr w:type="spellEnd"/>
      <w:proofErr w:type="gramEnd"/>
      <w:r w:rsidRPr="0094370F">
        <w:rPr>
          <w:rFonts w:ascii="Arial" w:hAnsi="Arial" w:cs="Arial"/>
          <w:sz w:val="24"/>
          <w:szCs w:val="24"/>
        </w:rPr>
        <w:t xml:space="preserve"> breathing apparatus should be used to avoid inhalation of the product. Suggested protective clothing might not be sufficient; consult a specialist BEFORE handling this product. </w:t>
      </w:r>
    </w:p>
    <w:p w14:paraId="164445AF" w14:textId="77777777" w:rsidR="00F302EB" w:rsidRPr="0094370F" w:rsidRDefault="00F302EB" w:rsidP="00C13DA2">
      <w:pPr>
        <w:pStyle w:val="NoSpacing"/>
        <w:rPr>
          <w:rFonts w:ascii="Arial" w:hAnsi="Arial" w:cs="Arial"/>
          <w:sz w:val="24"/>
          <w:szCs w:val="24"/>
        </w:rPr>
      </w:pPr>
    </w:p>
    <w:p w14:paraId="544507A6" w14:textId="77777777" w:rsidR="00D3610C" w:rsidRPr="0094370F" w:rsidRDefault="00D3610C" w:rsidP="00D3610C">
      <w:pPr>
        <w:shd w:val="clear" w:color="auto" w:fill="A8D08D" w:themeFill="accent6" w:themeFillTint="99"/>
        <w:jc w:val="center"/>
        <w:rPr>
          <w:rFonts w:ascii="Arial" w:hAnsi="Arial" w:cs="Arial"/>
          <w:b/>
          <w:bCs/>
          <w:sz w:val="28"/>
          <w:szCs w:val="28"/>
        </w:rPr>
      </w:pPr>
      <w:r w:rsidRPr="0094370F">
        <w:rPr>
          <w:rFonts w:ascii="Arial" w:hAnsi="Arial" w:cs="Arial"/>
          <w:b/>
          <w:bCs/>
          <w:sz w:val="28"/>
          <w:szCs w:val="28"/>
          <w:shd w:val="clear" w:color="auto" w:fill="C5E0B3" w:themeFill="accent6" w:themeFillTint="66"/>
        </w:rPr>
        <w:t>SECTION IX. PHYSICAL PROPERTIES</w:t>
      </w:r>
    </w:p>
    <w:p w14:paraId="44F474B8" w14:textId="77777777" w:rsidR="00055C2C" w:rsidRDefault="00BA0438" w:rsidP="00055C2C">
      <w:pPr>
        <w:pStyle w:val="NoSpacing"/>
        <w:rPr>
          <w:rFonts w:ascii="Arial" w:hAnsi="Arial" w:cs="Arial"/>
          <w:sz w:val="24"/>
          <w:szCs w:val="24"/>
        </w:rPr>
      </w:pPr>
      <w:r w:rsidRPr="0094370F">
        <w:rPr>
          <w:rFonts w:ascii="Arial" w:hAnsi="Arial" w:cs="Arial"/>
          <w:sz w:val="24"/>
          <w:szCs w:val="24"/>
        </w:rPr>
        <w:t>Physical state and appearance: Clear colourless Liquid.</w:t>
      </w:r>
    </w:p>
    <w:p w14:paraId="2476C3F8" w14:textId="77777777" w:rsidR="00055C2C" w:rsidRDefault="00055C2C" w:rsidP="00055C2C">
      <w:pPr>
        <w:pStyle w:val="NoSpacing"/>
        <w:rPr>
          <w:rFonts w:ascii="Arial" w:hAnsi="Arial" w:cs="Arial"/>
          <w:sz w:val="24"/>
          <w:szCs w:val="24"/>
        </w:rPr>
      </w:pPr>
    </w:p>
    <w:p w14:paraId="7A6D94E9" w14:textId="712E9E2B" w:rsidR="00055C2C" w:rsidRPr="00055C2C" w:rsidRDefault="00055C2C" w:rsidP="00055C2C">
      <w:pPr>
        <w:pStyle w:val="NoSpacing"/>
        <w:rPr>
          <w:rFonts w:ascii="Arial" w:hAnsi="Arial" w:cs="Arial"/>
          <w:sz w:val="24"/>
          <w:szCs w:val="24"/>
        </w:rPr>
      </w:pPr>
      <w:r>
        <w:rPr>
          <w:rFonts w:ascii="Arial" w:hAnsi="Arial" w:cs="Arial"/>
          <w:b/>
          <w:bCs/>
          <w:sz w:val="36"/>
          <w:szCs w:val="36"/>
          <w:u w:val="single"/>
          <w:shd w:val="clear" w:color="auto" w:fill="70AD47" w:themeFill="accent6"/>
        </w:rPr>
        <w:t>SAFTEY DATA SHEET</w:t>
      </w:r>
      <w:r w:rsidRPr="006405E2">
        <w:rPr>
          <w:rFonts w:ascii="Arial" w:hAnsi="Arial" w:cs="Arial"/>
          <w:b/>
          <w:bCs/>
          <w:sz w:val="36"/>
          <w:szCs w:val="36"/>
          <w:u w:val="single"/>
          <w:shd w:val="clear" w:color="auto" w:fill="70AD47" w:themeFill="accent6"/>
        </w:rPr>
        <w:t>: B</w:t>
      </w:r>
      <w:r>
        <w:rPr>
          <w:rFonts w:ascii="Arial" w:hAnsi="Arial" w:cs="Arial"/>
          <w:b/>
          <w:bCs/>
          <w:sz w:val="36"/>
          <w:szCs w:val="36"/>
          <w:u w:val="single"/>
          <w:shd w:val="clear" w:color="auto" w:fill="70AD47" w:themeFill="accent6"/>
        </w:rPr>
        <w:t>-FLUX 130 (TOUCH UP)</w:t>
      </w:r>
    </w:p>
    <w:p w14:paraId="6DF09BE3" w14:textId="77777777" w:rsidR="00324B74" w:rsidRDefault="00324B74" w:rsidP="00C13DA2">
      <w:pPr>
        <w:pStyle w:val="NoSpacing"/>
        <w:rPr>
          <w:rFonts w:ascii="Arial" w:hAnsi="Arial" w:cs="Arial"/>
          <w:sz w:val="24"/>
          <w:szCs w:val="24"/>
        </w:rPr>
      </w:pPr>
    </w:p>
    <w:p w14:paraId="4CC408CD" w14:textId="795C8894" w:rsidR="0094370F" w:rsidRDefault="0094370F" w:rsidP="00C13DA2">
      <w:pPr>
        <w:pStyle w:val="NoSpacing"/>
        <w:rPr>
          <w:rFonts w:ascii="Arial" w:hAnsi="Arial" w:cs="Arial"/>
          <w:sz w:val="24"/>
          <w:szCs w:val="24"/>
        </w:rPr>
      </w:pPr>
      <w:r w:rsidRPr="0094370F">
        <w:rPr>
          <w:rFonts w:ascii="Arial" w:hAnsi="Arial" w:cs="Arial"/>
          <w:sz w:val="24"/>
          <w:szCs w:val="24"/>
        </w:rPr>
        <w:t>Odor: Alcohol like</w:t>
      </w:r>
    </w:p>
    <w:p w14:paraId="130A974C" w14:textId="78616DF3" w:rsidR="00F302EB" w:rsidRPr="0094370F" w:rsidRDefault="00BA0438" w:rsidP="00C13DA2">
      <w:pPr>
        <w:pStyle w:val="NoSpacing"/>
        <w:rPr>
          <w:rFonts w:ascii="Arial" w:hAnsi="Arial" w:cs="Arial"/>
          <w:sz w:val="24"/>
          <w:szCs w:val="24"/>
        </w:rPr>
      </w:pPr>
      <w:proofErr w:type="gramStart"/>
      <w:r w:rsidRPr="0094370F">
        <w:rPr>
          <w:rFonts w:ascii="Arial" w:hAnsi="Arial" w:cs="Arial"/>
          <w:sz w:val="24"/>
          <w:szCs w:val="24"/>
        </w:rPr>
        <w:t>pH(</w:t>
      </w:r>
      <w:proofErr w:type="gramEnd"/>
      <w:r w:rsidRPr="0094370F">
        <w:rPr>
          <w:rFonts w:ascii="Arial" w:hAnsi="Arial" w:cs="Arial"/>
          <w:sz w:val="24"/>
          <w:szCs w:val="24"/>
        </w:rPr>
        <w:t xml:space="preserve">as such): 6 approx. </w:t>
      </w:r>
    </w:p>
    <w:p w14:paraId="76226F59" w14:textId="77777777" w:rsidR="00F302EB" w:rsidRPr="0094370F" w:rsidRDefault="00BA0438" w:rsidP="00C13DA2">
      <w:pPr>
        <w:pStyle w:val="NoSpacing"/>
        <w:rPr>
          <w:rFonts w:ascii="Arial" w:hAnsi="Arial" w:cs="Arial"/>
          <w:sz w:val="24"/>
          <w:szCs w:val="24"/>
        </w:rPr>
      </w:pPr>
      <w:r w:rsidRPr="0094370F">
        <w:rPr>
          <w:rFonts w:ascii="Arial" w:hAnsi="Arial" w:cs="Arial"/>
          <w:sz w:val="24"/>
          <w:szCs w:val="24"/>
        </w:rPr>
        <w:t>Melting point: - Not applicable</w:t>
      </w:r>
    </w:p>
    <w:p w14:paraId="59420C39" w14:textId="0E3BEEC2" w:rsidR="00F302EB" w:rsidRPr="0094370F" w:rsidRDefault="00BA0438" w:rsidP="00C13DA2">
      <w:pPr>
        <w:pStyle w:val="NoSpacing"/>
        <w:rPr>
          <w:rFonts w:ascii="Arial" w:hAnsi="Arial" w:cs="Arial"/>
          <w:sz w:val="24"/>
          <w:szCs w:val="24"/>
        </w:rPr>
      </w:pPr>
      <w:r w:rsidRPr="0094370F">
        <w:rPr>
          <w:rFonts w:ascii="Arial" w:hAnsi="Arial" w:cs="Arial"/>
          <w:sz w:val="24"/>
          <w:szCs w:val="24"/>
        </w:rPr>
        <w:t>Boiling point: Not available</w:t>
      </w:r>
    </w:p>
    <w:p w14:paraId="6DA9C7AC" w14:textId="2C433A61" w:rsidR="00F302EB" w:rsidRPr="0094370F" w:rsidRDefault="00BA0438" w:rsidP="00C13DA2">
      <w:pPr>
        <w:pStyle w:val="NoSpacing"/>
        <w:rPr>
          <w:rFonts w:ascii="Arial" w:hAnsi="Arial" w:cs="Arial"/>
          <w:sz w:val="24"/>
          <w:szCs w:val="24"/>
        </w:rPr>
      </w:pPr>
      <w:r w:rsidRPr="0094370F">
        <w:rPr>
          <w:rFonts w:ascii="Arial" w:hAnsi="Arial" w:cs="Arial"/>
          <w:sz w:val="24"/>
          <w:szCs w:val="24"/>
        </w:rPr>
        <w:t xml:space="preserve">Flash Point: 55 </w:t>
      </w:r>
      <w:proofErr w:type="spellStart"/>
      <w:r w:rsidRPr="0094370F">
        <w:rPr>
          <w:rFonts w:ascii="Arial" w:hAnsi="Arial" w:cs="Arial"/>
          <w:sz w:val="24"/>
          <w:szCs w:val="24"/>
        </w:rPr>
        <w:t>Deg.C</w:t>
      </w:r>
      <w:proofErr w:type="spellEnd"/>
      <w:r w:rsidRPr="0094370F">
        <w:rPr>
          <w:rFonts w:ascii="Arial" w:hAnsi="Arial" w:cs="Arial"/>
          <w:sz w:val="24"/>
          <w:szCs w:val="24"/>
        </w:rPr>
        <w:t xml:space="preserve"> (Open cup)</w:t>
      </w:r>
    </w:p>
    <w:p w14:paraId="1CC156BC" w14:textId="2A237408" w:rsidR="00F302EB" w:rsidRPr="0094370F" w:rsidRDefault="00BA0438" w:rsidP="00C13DA2">
      <w:pPr>
        <w:pStyle w:val="NoSpacing"/>
        <w:rPr>
          <w:rFonts w:ascii="Arial" w:hAnsi="Arial" w:cs="Arial"/>
          <w:sz w:val="24"/>
          <w:szCs w:val="24"/>
        </w:rPr>
      </w:pPr>
      <w:r w:rsidRPr="0094370F">
        <w:rPr>
          <w:rFonts w:ascii="Arial" w:hAnsi="Arial" w:cs="Arial"/>
          <w:sz w:val="24"/>
          <w:szCs w:val="24"/>
        </w:rPr>
        <w:t>Critical Temperature: Not available.</w:t>
      </w:r>
    </w:p>
    <w:p w14:paraId="051A3E96" w14:textId="2D2713C0" w:rsidR="00F302EB" w:rsidRPr="0094370F" w:rsidRDefault="00BA0438" w:rsidP="00C13DA2">
      <w:pPr>
        <w:pStyle w:val="NoSpacing"/>
        <w:rPr>
          <w:rFonts w:ascii="Arial" w:hAnsi="Arial" w:cs="Arial"/>
          <w:sz w:val="24"/>
          <w:szCs w:val="24"/>
        </w:rPr>
      </w:pPr>
      <w:r w:rsidRPr="0094370F">
        <w:rPr>
          <w:rFonts w:ascii="Arial" w:hAnsi="Arial" w:cs="Arial"/>
          <w:sz w:val="24"/>
          <w:szCs w:val="24"/>
        </w:rPr>
        <w:t xml:space="preserve">Specific Gravity: 0.790 </w:t>
      </w:r>
      <w:proofErr w:type="spellStart"/>
      <w:r w:rsidRPr="0094370F">
        <w:rPr>
          <w:rFonts w:ascii="Arial" w:hAnsi="Arial" w:cs="Arial"/>
          <w:sz w:val="24"/>
          <w:szCs w:val="24"/>
        </w:rPr>
        <w:t>approx</w:t>
      </w:r>
      <w:proofErr w:type="spellEnd"/>
      <w:r w:rsidRPr="0094370F">
        <w:rPr>
          <w:rFonts w:ascii="Arial" w:hAnsi="Arial" w:cs="Arial"/>
          <w:sz w:val="24"/>
          <w:szCs w:val="24"/>
        </w:rPr>
        <w:t xml:space="preserve"> (Water = 1)</w:t>
      </w:r>
    </w:p>
    <w:p w14:paraId="54EAED0A" w14:textId="4F2D731B" w:rsidR="00F302EB" w:rsidRPr="0094370F" w:rsidRDefault="00BA0438" w:rsidP="00C13DA2">
      <w:pPr>
        <w:pStyle w:val="NoSpacing"/>
        <w:rPr>
          <w:rFonts w:ascii="Arial" w:hAnsi="Arial" w:cs="Arial"/>
          <w:sz w:val="24"/>
          <w:szCs w:val="24"/>
        </w:rPr>
      </w:pPr>
      <w:r w:rsidRPr="0094370F">
        <w:rPr>
          <w:rFonts w:ascii="Arial" w:hAnsi="Arial" w:cs="Arial"/>
          <w:sz w:val="24"/>
          <w:szCs w:val="24"/>
        </w:rPr>
        <w:t>Relative evaporation rate: Not available,</w:t>
      </w:r>
    </w:p>
    <w:p w14:paraId="4ED4C00B" w14:textId="1DA5C228" w:rsidR="00F302EB" w:rsidRPr="0094370F" w:rsidRDefault="00BA0438" w:rsidP="00C13DA2">
      <w:pPr>
        <w:pStyle w:val="NoSpacing"/>
        <w:rPr>
          <w:rFonts w:ascii="Arial" w:hAnsi="Arial" w:cs="Arial"/>
          <w:sz w:val="24"/>
          <w:szCs w:val="24"/>
        </w:rPr>
      </w:pPr>
      <w:r w:rsidRPr="0094370F">
        <w:rPr>
          <w:rFonts w:ascii="Arial" w:hAnsi="Arial" w:cs="Arial"/>
          <w:sz w:val="24"/>
          <w:szCs w:val="24"/>
        </w:rPr>
        <w:t xml:space="preserve">Vapor Pressure: Not available. </w:t>
      </w:r>
    </w:p>
    <w:p w14:paraId="00A22183" w14:textId="73B3C0CA" w:rsidR="00F302EB" w:rsidRPr="0094370F" w:rsidRDefault="00BA0438" w:rsidP="00C13DA2">
      <w:pPr>
        <w:pStyle w:val="NoSpacing"/>
        <w:rPr>
          <w:rFonts w:ascii="Arial" w:hAnsi="Arial" w:cs="Arial"/>
          <w:sz w:val="24"/>
          <w:szCs w:val="24"/>
        </w:rPr>
      </w:pPr>
      <w:r w:rsidRPr="0094370F">
        <w:rPr>
          <w:rFonts w:ascii="Arial" w:hAnsi="Arial" w:cs="Arial"/>
          <w:sz w:val="24"/>
          <w:szCs w:val="24"/>
        </w:rPr>
        <w:t>Vapor Density: Not available</w:t>
      </w:r>
    </w:p>
    <w:p w14:paraId="144B99E2" w14:textId="34205B96" w:rsidR="00F302EB" w:rsidRPr="0094370F" w:rsidRDefault="00BA0438" w:rsidP="00C13DA2">
      <w:pPr>
        <w:pStyle w:val="NoSpacing"/>
        <w:rPr>
          <w:rFonts w:ascii="Arial" w:hAnsi="Arial" w:cs="Arial"/>
          <w:sz w:val="24"/>
          <w:szCs w:val="24"/>
        </w:rPr>
      </w:pPr>
      <w:r w:rsidRPr="0094370F">
        <w:rPr>
          <w:rFonts w:ascii="Arial" w:hAnsi="Arial" w:cs="Arial"/>
          <w:sz w:val="24"/>
          <w:szCs w:val="24"/>
        </w:rPr>
        <w:t>Volatility: Highly volatile,</w:t>
      </w:r>
    </w:p>
    <w:p w14:paraId="007EFB23" w14:textId="58666A73" w:rsidR="00BA0438" w:rsidRPr="0094370F" w:rsidRDefault="00BA0438" w:rsidP="00C13DA2">
      <w:pPr>
        <w:pStyle w:val="NoSpacing"/>
        <w:rPr>
          <w:rFonts w:ascii="Arial" w:hAnsi="Arial" w:cs="Arial"/>
          <w:sz w:val="24"/>
          <w:szCs w:val="24"/>
        </w:rPr>
      </w:pPr>
      <w:r w:rsidRPr="0094370F">
        <w:rPr>
          <w:rFonts w:ascii="Arial" w:hAnsi="Arial" w:cs="Arial"/>
          <w:sz w:val="24"/>
          <w:szCs w:val="24"/>
        </w:rPr>
        <w:t>Solubility: Partially soluble in water, completely soluble in alcohol.</w:t>
      </w:r>
    </w:p>
    <w:p w14:paraId="1CC53F06" w14:textId="77777777" w:rsidR="00F302EB" w:rsidRPr="0094370F" w:rsidRDefault="00F302EB" w:rsidP="00C13DA2">
      <w:pPr>
        <w:pStyle w:val="NoSpacing"/>
        <w:rPr>
          <w:rFonts w:ascii="Arial" w:hAnsi="Arial" w:cs="Arial"/>
          <w:sz w:val="24"/>
          <w:szCs w:val="24"/>
        </w:rPr>
      </w:pPr>
      <w:r w:rsidRPr="0094370F">
        <w:rPr>
          <w:rFonts w:ascii="Arial" w:hAnsi="Arial" w:cs="Arial"/>
          <w:sz w:val="24"/>
          <w:szCs w:val="24"/>
        </w:rPr>
        <w:t xml:space="preserve">Auto ignition temperature: Not available </w:t>
      </w:r>
    </w:p>
    <w:p w14:paraId="2C7B7BB4" w14:textId="77777777" w:rsidR="00F302EB" w:rsidRPr="0094370F" w:rsidRDefault="00F302EB" w:rsidP="00C13DA2">
      <w:pPr>
        <w:pStyle w:val="NoSpacing"/>
        <w:rPr>
          <w:rFonts w:ascii="Arial" w:hAnsi="Arial" w:cs="Arial"/>
          <w:sz w:val="24"/>
          <w:szCs w:val="24"/>
        </w:rPr>
      </w:pPr>
      <w:r w:rsidRPr="0094370F">
        <w:rPr>
          <w:rFonts w:ascii="Arial" w:hAnsi="Arial" w:cs="Arial"/>
          <w:sz w:val="24"/>
          <w:szCs w:val="24"/>
        </w:rPr>
        <w:t xml:space="preserve">Oxidize / explosive: Not available. </w:t>
      </w:r>
    </w:p>
    <w:p w14:paraId="3AEA4267" w14:textId="7F881B61" w:rsidR="00F302EB" w:rsidRPr="0094370F" w:rsidRDefault="00F302EB" w:rsidP="00C13DA2">
      <w:pPr>
        <w:pStyle w:val="NoSpacing"/>
        <w:rPr>
          <w:rFonts w:ascii="Arial" w:hAnsi="Arial" w:cs="Arial"/>
          <w:sz w:val="24"/>
          <w:szCs w:val="24"/>
        </w:rPr>
      </w:pPr>
      <w:r w:rsidRPr="0094370F">
        <w:rPr>
          <w:rFonts w:ascii="Arial" w:hAnsi="Arial" w:cs="Arial"/>
          <w:sz w:val="24"/>
          <w:szCs w:val="24"/>
        </w:rPr>
        <w:t xml:space="preserve">Decomposition temperature: Not available </w:t>
      </w:r>
    </w:p>
    <w:p w14:paraId="238F5645" w14:textId="77777777" w:rsidR="007A5F7B" w:rsidRPr="0094370F" w:rsidRDefault="007A5F7B" w:rsidP="00C13DA2">
      <w:pPr>
        <w:pStyle w:val="NoSpacing"/>
        <w:rPr>
          <w:rFonts w:ascii="Arial" w:hAnsi="Arial" w:cs="Arial"/>
          <w:sz w:val="24"/>
          <w:szCs w:val="24"/>
        </w:rPr>
      </w:pPr>
    </w:p>
    <w:p w14:paraId="1F7DEDEE" w14:textId="77777777" w:rsidR="00D3610C" w:rsidRPr="0094370F" w:rsidRDefault="00D3610C" w:rsidP="00D3610C">
      <w:pPr>
        <w:shd w:val="clear" w:color="auto" w:fill="A8D08D" w:themeFill="accent6" w:themeFillTint="99"/>
        <w:jc w:val="center"/>
        <w:rPr>
          <w:rFonts w:ascii="Arial" w:hAnsi="Arial" w:cs="Arial"/>
          <w:b/>
          <w:bCs/>
          <w:sz w:val="28"/>
          <w:szCs w:val="28"/>
        </w:rPr>
      </w:pPr>
      <w:r w:rsidRPr="0094370F">
        <w:rPr>
          <w:rFonts w:ascii="Arial" w:hAnsi="Arial" w:cs="Arial"/>
          <w:b/>
          <w:bCs/>
          <w:sz w:val="28"/>
          <w:szCs w:val="28"/>
          <w:shd w:val="clear" w:color="auto" w:fill="A8D08D" w:themeFill="accent6" w:themeFillTint="99"/>
        </w:rPr>
        <w:t xml:space="preserve">SECTION X. </w:t>
      </w:r>
      <w:r w:rsidRPr="0094370F">
        <w:rPr>
          <w:rFonts w:ascii="Arial" w:hAnsi="Arial" w:cs="Arial"/>
          <w:b/>
          <w:bCs/>
          <w:sz w:val="28"/>
          <w:szCs w:val="28"/>
        </w:rPr>
        <w:t>STABILITY AND REACTIVITY</w:t>
      </w:r>
    </w:p>
    <w:p w14:paraId="668299ED" w14:textId="5B19E158" w:rsidR="00F302EB" w:rsidRPr="0094370F" w:rsidRDefault="00F302EB" w:rsidP="0094370F">
      <w:pPr>
        <w:pStyle w:val="NoSpacing"/>
        <w:jc w:val="both"/>
        <w:rPr>
          <w:rFonts w:ascii="Arial" w:hAnsi="Arial" w:cs="Arial"/>
          <w:sz w:val="24"/>
          <w:szCs w:val="24"/>
        </w:rPr>
      </w:pPr>
      <w:r w:rsidRPr="0094370F">
        <w:rPr>
          <w:rFonts w:ascii="Arial" w:hAnsi="Arial" w:cs="Arial"/>
          <w:sz w:val="24"/>
          <w:szCs w:val="24"/>
        </w:rPr>
        <w:t xml:space="preserve">Stability: Stable under normal condition. </w:t>
      </w:r>
    </w:p>
    <w:p w14:paraId="3DAA1254" w14:textId="77777777" w:rsidR="00F302EB" w:rsidRPr="0094370F" w:rsidRDefault="00F302EB" w:rsidP="0094370F">
      <w:pPr>
        <w:pStyle w:val="NoSpacing"/>
        <w:jc w:val="both"/>
        <w:rPr>
          <w:rFonts w:ascii="Arial" w:hAnsi="Arial" w:cs="Arial"/>
          <w:sz w:val="24"/>
          <w:szCs w:val="24"/>
        </w:rPr>
      </w:pPr>
      <w:r w:rsidRPr="0094370F">
        <w:rPr>
          <w:rFonts w:ascii="Arial" w:hAnsi="Arial" w:cs="Arial"/>
          <w:sz w:val="24"/>
          <w:szCs w:val="24"/>
        </w:rPr>
        <w:t xml:space="preserve">Instability Temperature: Not available. </w:t>
      </w:r>
    </w:p>
    <w:p w14:paraId="1E40CF78" w14:textId="77777777" w:rsidR="00F302EB" w:rsidRPr="0094370F" w:rsidRDefault="00F302EB" w:rsidP="0094370F">
      <w:pPr>
        <w:pStyle w:val="NoSpacing"/>
        <w:jc w:val="both"/>
        <w:rPr>
          <w:rFonts w:ascii="Arial" w:hAnsi="Arial" w:cs="Arial"/>
          <w:sz w:val="24"/>
          <w:szCs w:val="24"/>
        </w:rPr>
      </w:pPr>
      <w:r w:rsidRPr="0094370F">
        <w:rPr>
          <w:rFonts w:ascii="Arial" w:hAnsi="Arial" w:cs="Arial"/>
          <w:sz w:val="24"/>
          <w:szCs w:val="24"/>
        </w:rPr>
        <w:t>Conditions of Instability: Direct sunlight, Open flame and sparks, Excess heat, Incompatible materials.</w:t>
      </w:r>
    </w:p>
    <w:p w14:paraId="13AD3BBA" w14:textId="0AE6D25A" w:rsidR="00F302EB" w:rsidRPr="0094370F" w:rsidRDefault="00F302EB" w:rsidP="0094370F">
      <w:pPr>
        <w:pStyle w:val="NoSpacing"/>
        <w:jc w:val="both"/>
        <w:rPr>
          <w:rFonts w:ascii="Arial" w:hAnsi="Arial" w:cs="Arial"/>
          <w:sz w:val="24"/>
          <w:szCs w:val="24"/>
        </w:rPr>
      </w:pPr>
      <w:r w:rsidRPr="0094370F">
        <w:rPr>
          <w:rFonts w:ascii="Arial" w:hAnsi="Arial" w:cs="Arial"/>
          <w:sz w:val="24"/>
          <w:szCs w:val="24"/>
        </w:rPr>
        <w:t>Incompatibility with various substances: strong bases, strong acids and strong oxidizers.</w:t>
      </w:r>
    </w:p>
    <w:p w14:paraId="06DB75AC" w14:textId="77777777" w:rsidR="0094370F" w:rsidRDefault="00F302EB" w:rsidP="0094370F">
      <w:pPr>
        <w:pStyle w:val="NoSpacing"/>
        <w:jc w:val="both"/>
        <w:rPr>
          <w:rFonts w:ascii="Arial" w:hAnsi="Arial" w:cs="Arial"/>
          <w:sz w:val="24"/>
          <w:szCs w:val="24"/>
        </w:rPr>
      </w:pPr>
      <w:r w:rsidRPr="0094370F">
        <w:rPr>
          <w:rFonts w:ascii="Arial" w:hAnsi="Arial" w:cs="Arial"/>
          <w:sz w:val="24"/>
          <w:szCs w:val="24"/>
        </w:rPr>
        <w:t xml:space="preserve">Corrosivity: Nil. </w:t>
      </w:r>
    </w:p>
    <w:p w14:paraId="29CEE13A" w14:textId="648614DE" w:rsidR="00F302EB" w:rsidRPr="0094370F" w:rsidRDefault="00F302EB" w:rsidP="0094370F">
      <w:pPr>
        <w:pStyle w:val="NoSpacing"/>
        <w:jc w:val="both"/>
        <w:rPr>
          <w:rFonts w:ascii="Arial" w:hAnsi="Arial" w:cs="Arial"/>
          <w:sz w:val="24"/>
          <w:szCs w:val="24"/>
        </w:rPr>
      </w:pPr>
      <w:r w:rsidRPr="0094370F">
        <w:rPr>
          <w:rFonts w:ascii="Arial" w:hAnsi="Arial" w:cs="Arial"/>
          <w:sz w:val="24"/>
          <w:szCs w:val="24"/>
        </w:rPr>
        <w:t>Special Remarks on Reactivity: Nothing will happen at normal conditions.</w:t>
      </w:r>
    </w:p>
    <w:p w14:paraId="47E31716" w14:textId="77777777" w:rsidR="007A5F7B" w:rsidRPr="0094370F" w:rsidRDefault="007A5F7B" w:rsidP="0094370F">
      <w:pPr>
        <w:pStyle w:val="NoSpacing"/>
        <w:jc w:val="both"/>
        <w:rPr>
          <w:rFonts w:ascii="Arial" w:hAnsi="Arial" w:cs="Arial"/>
          <w:sz w:val="24"/>
          <w:szCs w:val="24"/>
        </w:rPr>
      </w:pPr>
    </w:p>
    <w:p w14:paraId="1FBF1875" w14:textId="77777777" w:rsidR="00D3610C" w:rsidRPr="0094370F" w:rsidRDefault="00F302EB" w:rsidP="00D3610C">
      <w:pPr>
        <w:shd w:val="clear" w:color="auto" w:fill="A8D08D" w:themeFill="accent6" w:themeFillTint="99"/>
        <w:jc w:val="center"/>
        <w:rPr>
          <w:rFonts w:ascii="Arial" w:hAnsi="Arial" w:cs="Arial"/>
          <w:b/>
          <w:bCs/>
          <w:sz w:val="28"/>
          <w:szCs w:val="28"/>
        </w:rPr>
      </w:pPr>
      <w:r w:rsidRPr="0094370F">
        <w:rPr>
          <w:rFonts w:ascii="Arial" w:hAnsi="Arial" w:cs="Arial"/>
          <w:sz w:val="28"/>
          <w:szCs w:val="28"/>
        </w:rPr>
        <w:t xml:space="preserve"> </w:t>
      </w:r>
      <w:r w:rsidR="00D3610C" w:rsidRPr="0094370F">
        <w:rPr>
          <w:rFonts w:ascii="Arial" w:hAnsi="Arial" w:cs="Arial"/>
          <w:b/>
          <w:bCs/>
          <w:sz w:val="28"/>
          <w:szCs w:val="28"/>
        </w:rPr>
        <w:t>SECTION XI. TOXICOLOGICAL INFORMATION</w:t>
      </w:r>
    </w:p>
    <w:p w14:paraId="09FE4AE3" w14:textId="011A0032" w:rsidR="007A5F7B" w:rsidRPr="0094370F" w:rsidRDefault="00F302EB" w:rsidP="00D3610C">
      <w:pPr>
        <w:pStyle w:val="NoSpacing"/>
        <w:rPr>
          <w:rFonts w:ascii="Arial" w:hAnsi="Arial" w:cs="Arial"/>
          <w:sz w:val="24"/>
          <w:szCs w:val="24"/>
        </w:rPr>
      </w:pPr>
      <w:r w:rsidRPr="0094370F">
        <w:rPr>
          <w:rFonts w:ascii="Arial" w:hAnsi="Arial" w:cs="Arial"/>
          <w:sz w:val="24"/>
          <w:szCs w:val="24"/>
        </w:rPr>
        <w:t xml:space="preserve">Acute toxicity: Not classified. </w:t>
      </w:r>
    </w:p>
    <w:p w14:paraId="35194A2C" w14:textId="77777777" w:rsidR="007A5F7B" w:rsidRPr="0094370F" w:rsidRDefault="00F302EB" w:rsidP="00C13DA2">
      <w:pPr>
        <w:pStyle w:val="NoSpacing"/>
        <w:rPr>
          <w:rFonts w:ascii="Arial" w:hAnsi="Arial" w:cs="Arial"/>
          <w:sz w:val="24"/>
          <w:szCs w:val="24"/>
        </w:rPr>
      </w:pPr>
      <w:r w:rsidRPr="0094370F">
        <w:rPr>
          <w:rFonts w:ascii="Arial" w:hAnsi="Arial" w:cs="Arial"/>
          <w:sz w:val="24"/>
          <w:szCs w:val="24"/>
        </w:rPr>
        <w:t>Chronic Effects on Humans: The substance is toxic to lungs, mucous membranes.</w:t>
      </w:r>
    </w:p>
    <w:p w14:paraId="66181BFA" w14:textId="7080C0F9" w:rsidR="007A5F7B" w:rsidRPr="0094370F" w:rsidRDefault="00F302EB" w:rsidP="00C13DA2">
      <w:pPr>
        <w:pStyle w:val="NoSpacing"/>
        <w:rPr>
          <w:rFonts w:ascii="Arial" w:hAnsi="Arial" w:cs="Arial"/>
          <w:sz w:val="24"/>
          <w:szCs w:val="24"/>
        </w:rPr>
      </w:pPr>
      <w:r w:rsidRPr="0094370F">
        <w:rPr>
          <w:rFonts w:ascii="Arial" w:hAnsi="Arial" w:cs="Arial"/>
          <w:sz w:val="24"/>
          <w:szCs w:val="24"/>
        </w:rPr>
        <w:t>Other Toxic Effects on Humans: Carcinogenic not reported.</w:t>
      </w:r>
    </w:p>
    <w:p w14:paraId="13146F6D" w14:textId="1677F949" w:rsidR="007A5F7B" w:rsidRPr="0094370F" w:rsidRDefault="00F302EB" w:rsidP="00C13DA2">
      <w:pPr>
        <w:pStyle w:val="NoSpacing"/>
        <w:rPr>
          <w:rFonts w:ascii="Arial" w:hAnsi="Arial" w:cs="Arial"/>
          <w:sz w:val="24"/>
          <w:szCs w:val="24"/>
        </w:rPr>
      </w:pPr>
      <w:r w:rsidRPr="0094370F">
        <w:rPr>
          <w:rFonts w:ascii="Arial" w:hAnsi="Arial" w:cs="Arial"/>
          <w:sz w:val="24"/>
          <w:szCs w:val="24"/>
        </w:rPr>
        <w:t xml:space="preserve">Special Remarks on Toxicity to Animals: LD50 dermal rabbit – 7000mg/kg, LC50 inhalation rabbit – 200mg/l/24 hours. </w:t>
      </w:r>
    </w:p>
    <w:p w14:paraId="25941AB7" w14:textId="77777777" w:rsidR="007A5F7B" w:rsidRPr="0094370F" w:rsidRDefault="00F302EB" w:rsidP="00C13DA2">
      <w:pPr>
        <w:pStyle w:val="NoSpacing"/>
        <w:rPr>
          <w:rFonts w:ascii="Arial" w:hAnsi="Arial" w:cs="Arial"/>
          <w:sz w:val="24"/>
          <w:szCs w:val="24"/>
        </w:rPr>
      </w:pPr>
      <w:r w:rsidRPr="0094370F">
        <w:rPr>
          <w:rFonts w:ascii="Arial" w:hAnsi="Arial" w:cs="Arial"/>
          <w:sz w:val="24"/>
          <w:szCs w:val="24"/>
        </w:rPr>
        <w:t xml:space="preserve">Special Remarks on Chronic Effects on Humans: Not available. </w:t>
      </w:r>
    </w:p>
    <w:p w14:paraId="2E4BD97C" w14:textId="542D4D77" w:rsidR="007A5F7B" w:rsidRPr="0094370F" w:rsidRDefault="00F302EB" w:rsidP="00C13DA2">
      <w:pPr>
        <w:pStyle w:val="NoSpacing"/>
        <w:rPr>
          <w:rFonts w:ascii="Arial" w:hAnsi="Arial" w:cs="Arial"/>
          <w:sz w:val="24"/>
          <w:szCs w:val="24"/>
        </w:rPr>
      </w:pPr>
      <w:r w:rsidRPr="0094370F">
        <w:rPr>
          <w:rFonts w:ascii="Arial" w:hAnsi="Arial" w:cs="Arial"/>
          <w:sz w:val="24"/>
          <w:szCs w:val="24"/>
        </w:rPr>
        <w:t xml:space="preserve">Special Remarks on other Toxic Effects on Humans: May affect unborn child. </w:t>
      </w:r>
    </w:p>
    <w:p w14:paraId="6901A4D8" w14:textId="77777777" w:rsidR="007A5F7B" w:rsidRPr="0094370F" w:rsidRDefault="007A5F7B" w:rsidP="00C13DA2">
      <w:pPr>
        <w:pStyle w:val="NoSpacing"/>
        <w:rPr>
          <w:rFonts w:ascii="Arial" w:hAnsi="Arial" w:cs="Arial"/>
          <w:sz w:val="24"/>
          <w:szCs w:val="24"/>
        </w:rPr>
      </w:pPr>
    </w:p>
    <w:p w14:paraId="79449043" w14:textId="77777777" w:rsidR="00D3610C" w:rsidRPr="0094370F" w:rsidRDefault="00D3610C" w:rsidP="00D3610C">
      <w:pPr>
        <w:shd w:val="clear" w:color="auto" w:fill="A8D08D" w:themeFill="accent6" w:themeFillTint="99"/>
        <w:jc w:val="center"/>
        <w:rPr>
          <w:rFonts w:ascii="Arial" w:hAnsi="Arial" w:cs="Arial"/>
          <w:b/>
          <w:bCs/>
          <w:sz w:val="28"/>
          <w:szCs w:val="28"/>
        </w:rPr>
      </w:pPr>
      <w:r w:rsidRPr="0094370F">
        <w:rPr>
          <w:rFonts w:ascii="Arial" w:hAnsi="Arial" w:cs="Arial"/>
          <w:b/>
          <w:bCs/>
          <w:sz w:val="28"/>
          <w:szCs w:val="28"/>
        </w:rPr>
        <w:t>SECTION XII. ECOLOGICAL INFORMATION</w:t>
      </w:r>
    </w:p>
    <w:p w14:paraId="128289EE" w14:textId="77777777" w:rsidR="007A5F7B" w:rsidRPr="0094370F" w:rsidRDefault="00F302EB" w:rsidP="00C13DA2">
      <w:pPr>
        <w:pStyle w:val="NoSpacing"/>
        <w:rPr>
          <w:rFonts w:ascii="Arial" w:hAnsi="Arial" w:cs="Arial"/>
          <w:sz w:val="24"/>
          <w:szCs w:val="24"/>
        </w:rPr>
      </w:pPr>
      <w:r w:rsidRPr="0094370F">
        <w:rPr>
          <w:rFonts w:ascii="Arial" w:hAnsi="Arial" w:cs="Arial"/>
          <w:sz w:val="24"/>
          <w:szCs w:val="24"/>
        </w:rPr>
        <w:t xml:space="preserve"> Mobility in Soil: Not available </w:t>
      </w:r>
    </w:p>
    <w:p w14:paraId="478C6A5C" w14:textId="25621F1A" w:rsidR="007A5F7B" w:rsidRPr="0094370F" w:rsidRDefault="00F302EB" w:rsidP="00C13DA2">
      <w:pPr>
        <w:pStyle w:val="NoSpacing"/>
        <w:rPr>
          <w:rFonts w:ascii="Arial" w:hAnsi="Arial" w:cs="Arial"/>
          <w:sz w:val="24"/>
          <w:szCs w:val="24"/>
        </w:rPr>
      </w:pPr>
      <w:r w:rsidRPr="0094370F">
        <w:rPr>
          <w:rFonts w:ascii="Arial" w:hAnsi="Arial" w:cs="Arial"/>
          <w:sz w:val="24"/>
          <w:szCs w:val="24"/>
        </w:rPr>
        <w:t xml:space="preserve">Special Remarks on the Products of Biodegradation: Not available. </w:t>
      </w:r>
    </w:p>
    <w:p w14:paraId="404FE5BD" w14:textId="77777777" w:rsidR="007A5F7B" w:rsidRPr="0094370F" w:rsidRDefault="007A5F7B" w:rsidP="00C13DA2">
      <w:pPr>
        <w:pStyle w:val="NoSpacing"/>
        <w:rPr>
          <w:rFonts w:ascii="Arial" w:hAnsi="Arial" w:cs="Arial"/>
          <w:sz w:val="24"/>
          <w:szCs w:val="24"/>
        </w:rPr>
      </w:pPr>
    </w:p>
    <w:p w14:paraId="52C4D641" w14:textId="77777777" w:rsidR="00D3610C" w:rsidRPr="0094370F" w:rsidRDefault="00D3610C" w:rsidP="00D3610C">
      <w:pPr>
        <w:shd w:val="clear" w:color="auto" w:fill="A8D08D" w:themeFill="accent6" w:themeFillTint="99"/>
        <w:jc w:val="center"/>
        <w:rPr>
          <w:rFonts w:ascii="Arial" w:hAnsi="Arial" w:cs="Arial"/>
          <w:b/>
          <w:bCs/>
          <w:sz w:val="28"/>
          <w:szCs w:val="28"/>
        </w:rPr>
      </w:pPr>
      <w:r w:rsidRPr="0094370F">
        <w:rPr>
          <w:rFonts w:ascii="Arial" w:hAnsi="Arial" w:cs="Arial"/>
          <w:b/>
          <w:bCs/>
          <w:sz w:val="28"/>
          <w:szCs w:val="28"/>
        </w:rPr>
        <w:t>SECTION XIII. WASTE DISPOSAL</w:t>
      </w:r>
    </w:p>
    <w:p w14:paraId="56B93E87" w14:textId="65B9DEE0" w:rsidR="007A5F7B" w:rsidRDefault="00F302EB" w:rsidP="00C13DA2">
      <w:pPr>
        <w:pStyle w:val="NoSpacing"/>
        <w:rPr>
          <w:rFonts w:ascii="Arial" w:hAnsi="Arial" w:cs="Arial"/>
          <w:sz w:val="24"/>
          <w:szCs w:val="24"/>
        </w:rPr>
      </w:pPr>
      <w:r w:rsidRPr="0094370F">
        <w:rPr>
          <w:rFonts w:ascii="Arial" w:hAnsi="Arial" w:cs="Arial"/>
          <w:sz w:val="24"/>
          <w:szCs w:val="24"/>
        </w:rPr>
        <w:t xml:space="preserve"> Waste must be disposed in accordance with local, federal and control regulations.</w:t>
      </w:r>
    </w:p>
    <w:p w14:paraId="0A3AD1C6" w14:textId="77777777" w:rsidR="00324B74" w:rsidRDefault="00324B74" w:rsidP="00C13DA2">
      <w:pPr>
        <w:pStyle w:val="NoSpacing"/>
        <w:rPr>
          <w:rFonts w:ascii="Arial" w:hAnsi="Arial" w:cs="Arial"/>
          <w:sz w:val="24"/>
          <w:szCs w:val="24"/>
        </w:rPr>
      </w:pPr>
    </w:p>
    <w:p w14:paraId="2997069D" w14:textId="77777777" w:rsidR="00324B74" w:rsidRPr="0094370F" w:rsidRDefault="00324B74" w:rsidP="00C13DA2">
      <w:pPr>
        <w:pStyle w:val="NoSpacing"/>
        <w:rPr>
          <w:rFonts w:ascii="Arial" w:hAnsi="Arial" w:cs="Arial"/>
          <w:sz w:val="24"/>
          <w:szCs w:val="24"/>
        </w:rPr>
      </w:pPr>
    </w:p>
    <w:p w14:paraId="0C2FD653" w14:textId="77777777" w:rsidR="00055C2C" w:rsidRPr="00760406" w:rsidRDefault="00055C2C" w:rsidP="00055C2C">
      <w:pPr>
        <w:jc w:val="center"/>
        <w:rPr>
          <w:rFonts w:ascii="Arial" w:hAnsi="Arial" w:cs="Arial"/>
          <w:b/>
          <w:bCs/>
          <w:sz w:val="36"/>
          <w:szCs w:val="36"/>
          <w:u w:val="single"/>
        </w:rPr>
      </w:pPr>
      <w:r>
        <w:rPr>
          <w:rFonts w:ascii="Arial" w:hAnsi="Arial" w:cs="Arial"/>
          <w:b/>
          <w:bCs/>
          <w:sz w:val="36"/>
          <w:szCs w:val="36"/>
          <w:u w:val="single"/>
          <w:shd w:val="clear" w:color="auto" w:fill="70AD47" w:themeFill="accent6"/>
        </w:rPr>
        <w:t>SAFTEY DATA SHEET</w:t>
      </w:r>
      <w:r w:rsidRPr="006405E2">
        <w:rPr>
          <w:rFonts w:ascii="Arial" w:hAnsi="Arial" w:cs="Arial"/>
          <w:b/>
          <w:bCs/>
          <w:sz w:val="36"/>
          <w:szCs w:val="36"/>
          <w:u w:val="single"/>
          <w:shd w:val="clear" w:color="auto" w:fill="70AD47" w:themeFill="accent6"/>
        </w:rPr>
        <w:t>: B</w:t>
      </w:r>
      <w:r>
        <w:rPr>
          <w:rFonts w:ascii="Arial" w:hAnsi="Arial" w:cs="Arial"/>
          <w:b/>
          <w:bCs/>
          <w:sz w:val="36"/>
          <w:szCs w:val="36"/>
          <w:u w:val="single"/>
          <w:shd w:val="clear" w:color="auto" w:fill="70AD47" w:themeFill="accent6"/>
        </w:rPr>
        <w:t>-FLUX 130 (TOUCH UP)</w:t>
      </w:r>
    </w:p>
    <w:p w14:paraId="65EE2096" w14:textId="77777777" w:rsidR="00324B74" w:rsidRPr="0094370F" w:rsidRDefault="00324B74" w:rsidP="00C13DA2">
      <w:pPr>
        <w:pStyle w:val="NoSpacing"/>
        <w:rPr>
          <w:rFonts w:ascii="Arial" w:hAnsi="Arial" w:cs="Arial"/>
          <w:sz w:val="24"/>
          <w:szCs w:val="24"/>
        </w:rPr>
      </w:pPr>
    </w:p>
    <w:p w14:paraId="1CE9756B" w14:textId="77777777" w:rsidR="00D3610C" w:rsidRPr="00324B74" w:rsidRDefault="00F302EB" w:rsidP="00D3610C">
      <w:pPr>
        <w:shd w:val="clear" w:color="auto" w:fill="A8D08D" w:themeFill="accent6" w:themeFillTint="99"/>
        <w:jc w:val="center"/>
        <w:rPr>
          <w:rFonts w:ascii="Arial" w:hAnsi="Arial" w:cs="Arial"/>
          <w:b/>
          <w:bCs/>
          <w:sz w:val="28"/>
          <w:szCs w:val="28"/>
        </w:rPr>
      </w:pPr>
      <w:r w:rsidRPr="0094370F">
        <w:rPr>
          <w:rFonts w:ascii="Arial" w:hAnsi="Arial" w:cs="Arial"/>
          <w:sz w:val="24"/>
          <w:szCs w:val="24"/>
        </w:rPr>
        <w:t xml:space="preserve"> </w:t>
      </w:r>
      <w:r w:rsidR="00D3610C" w:rsidRPr="00324B74">
        <w:rPr>
          <w:rFonts w:ascii="Arial" w:hAnsi="Arial" w:cs="Arial"/>
          <w:b/>
          <w:bCs/>
          <w:sz w:val="28"/>
          <w:szCs w:val="28"/>
          <w:shd w:val="clear" w:color="auto" w:fill="A8D08D" w:themeFill="accent6" w:themeFillTint="99"/>
        </w:rPr>
        <w:t>SECTION XIV. TRANSPORT INFORMATION</w:t>
      </w:r>
    </w:p>
    <w:p w14:paraId="50B15FDD" w14:textId="6F5E40C1" w:rsidR="007A5F7B" w:rsidRPr="0094370F" w:rsidRDefault="00F302EB" w:rsidP="00D3610C">
      <w:pPr>
        <w:pStyle w:val="NoSpacing"/>
        <w:rPr>
          <w:rFonts w:ascii="Arial" w:hAnsi="Arial" w:cs="Arial"/>
          <w:sz w:val="24"/>
          <w:szCs w:val="24"/>
        </w:rPr>
      </w:pPr>
      <w:r w:rsidRPr="0094370F">
        <w:rPr>
          <w:rFonts w:ascii="Arial" w:hAnsi="Arial" w:cs="Arial"/>
          <w:sz w:val="24"/>
          <w:szCs w:val="24"/>
        </w:rPr>
        <w:t>UN Number: 1993.</w:t>
      </w:r>
    </w:p>
    <w:p w14:paraId="7D9C450D" w14:textId="4A210233" w:rsidR="007A5F7B" w:rsidRPr="0094370F" w:rsidRDefault="00F302EB" w:rsidP="00C13DA2">
      <w:pPr>
        <w:pStyle w:val="NoSpacing"/>
        <w:rPr>
          <w:rFonts w:ascii="Arial" w:hAnsi="Arial" w:cs="Arial"/>
          <w:sz w:val="24"/>
          <w:szCs w:val="24"/>
        </w:rPr>
      </w:pPr>
      <w:r w:rsidRPr="0094370F">
        <w:rPr>
          <w:rFonts w:ascii="Arial" w:hAnsi="Arial" w:cs="Arial"/>
          <w:sz w:val="24"/>
          <w:szCs w:val="24"/>
        </w:rPr>
        <w:t xml:space="preserve">Proper shipping name: Flammable liquid, organic, </w:t>
      </w:r>
      <w:proofErr w:type="spellStart"/>
      <w:r w:rsidRPr="0094370F">
        <w:rPr>
          <w:rFonts w:ascii="Arial" w:hAnsi="Arial" w:cs="Arial"/>
          <w:sz w:val="24"/>
          <w:szCs w:val="24"/>
        </w:rPr>
        <w:t>n.o.s</w:t>
      </w:r>
      <w:proofErr w:type="spellEnd"/>
      <w:r w:rsidRPr="0094370F">
        <w:rPr>
          <w:rFonts w:ascii="Arial" w:hAnsi="Arial" w:cs="Arial"/>
          <w:sz w:val="24"/>
          <w:szCs w:val="24"/>
        </w:rPr>
        <w:t xml:space="preserve">. (terpene, glycol ether) </w:t>
      </w:r>
    </w:p>
    <w:p w14:paraId="21052EA8" w14:textId="04B8B309" w:rsidR="007A5F7B" w:rsidRPr="0094370F" w:rsidRDefault="00F302EB" w:rsidP="00C13DA2">
      <w:pPr>
        <w:pStyle w:val="NoSpacing"/>
        <w:rPr>
          <w:rFonts w:ascii="Arial" w:hAnsi="Arial" w:cs="Arial"/>
          <w:sz w:val="24"/>
          <w:szCs w:val="24"/>
        </w:rPr>
      </w:pPr>
      <w:r w:rsidRPr="0094370F">
        <w:rPr>
          <w:rFonts w:ascii="Arial" w:hAnsi="Arial" w:cs="Arial"/>
          <w:sz w:val="24"/>
          <w:szCs w:val="24"/>
        </w:rPr>
        <w:t xml:space="preserve">Hazard class and Packing group: 3 and III. </w:t>
      </w:r>
    </w:p>
    <w:p w14:paraId="3CB92235" w14:textId="77777777" w:rsidR="007A5F7B" w:rsidRPr="0094370F" w:rsidRDefault="007A5F7B" w:rsidP="00C13DA2">
      <w:pPr>
        <w:pStyle w:val="NoSpacing"/>
        <w:rPr>
          <w:rFonts w:ascii="Arial" w:hAnsi="Arial" w:cs="Arial"/>
          <w:sz w:val="24"/>
          <w:szCs w:val="24"/>
        </w:rPr>
      </w:pPr>
    </w:p>
    <w:p w14:paraId="0B1195A9" w14:textId="77777777" w:rsidR="00D3610C" w:rsidRPr="00324B74" w:rsidRDefault="00D3610C" w:rsidP="00D3610C">
      <w:pPr>
        <w:shd w:val="clear" w:color="auto" w:fill="A8D08D" w:themeFill="accent6" w:themeFillTint="99"/>
        <w:rPr>
          <w:rFonts w:ascii="Arial" w:hAnsi="Arial" w:cs="Arial"/>
          <w:b/>
          <w:bCs/>
          <w:sz w:val="28"/>
          <w:szCs w:val="28"/>
        </w:rPr>
      </w:pPr>
      <w:r w:rsidRPr="00324B74">
        <w:rPr>
          <w:rFonts w:ascii="Arial" w:hAnsi="Arial" w:cs="Arial"/>
          <w:b/>
          <w:bCs/>
          <w:sz w:val="28"/>
          <w:szCs w:val="28"/>
        </w:rPr>
        <w:t xml:space="preserve">SECTION XV. OTHER REGULATORY INFORMATION </w:t>
      </w:r>
    </w:p>
    <w:p w14:paraId="19C030FD" w14:textId="52283036" w:rsidR="007A5F7B" w:rsidRPr="0094370F" w:rsidRDefault="00F302EB" w:rsidP="00C13DA2">
      <w:pPr>
        <w:pStyle w:val="NoSpacing"/>
        <w:rPr>
          <w:rFonts w:ascii="Arial" w:hAnsi="Arial" w:cs="Arial"/>
          <w:sz w:val="24"/>
          <w:szCs w:val="24"/>
        </w:rPr>
      </w:pPr>
      <w:r w:rsidRPr="0094370F">
        <w:rPr>
          <w:rFonts w:ascii="Arial" w:hAnsi="Arial" w:cs="Arial"/>
          <w:sz w:val="24"/>
          <w:szCs w:val="24"/>
        </w:rPr>
        <w:t>Other Classifications: National Fire Protection Association (U.S.A.):</w:t>
      </w:r>
    </w:p>
    <w:p w14:paraId="6B955B76" w14:textId="6ACE67BF" w:rsidR="007A5F7B" w:rsidRPr="0094370F" w:rsidRDefault="00F302EB" w:rsidP="00C13DA2">
      <w:pPr>
        <w:pStyle w:val="NoSpacing"/>
        <w:rPr>
          <w:rFonts w:ascii="Arial" w:hAnsi="Arial" w:cs="Arial"/>
          <w:sz w:val="24"/>
          <w:szCs w:val="24"/>
        </w:rPr>
      </w:pPr>
      <w:r w:rsidRPr="0094370F">
        <w:rPr>
          <w:rFonts w:ascii="Arial" w:hAnsi="Arial" w:cs="Arial"/>
          <w:sz w:val="24"/>
          <w:szCs w:val="24"/>
        </w:rPr>
        <w:t>Health: 1</w:t>
      </w:r>
    </w:p>
    <w:p w14:paraId="5373CC08" w14:textId="071A973B" w:rsidR="007A5F7B" w:rsidRPr="0094370F" w:rsidRDefault="00F302EB" w:rsidP="00C13DA2">
      <w:pPr>
        <w:pStyle w:val="NoSpacing"/>
        <w:rPr>
          <w:rFonts w:ascii="Arial" w:hAnsi="Arial" w:cs="Arial"/>
          <w:sz w:val="24"/>
          <w:szCs w:val="24"/>
        </w:rPr>
      </w:pPr>
      <w:r w:rsidRPr="0094370F">
        <w:rPr>
          <w:rFonts w:ascii="Arial" w:hAnsi="Arial" w:cs="Arial"/>
          <w:sz w:val="24"/>
          <w:szCs w:val="24"/>
        </w:rPr>
        <w:t>Flammability: 3</w:t>
      </w:r>
    </w:p>
    <w:p w14:paraId="3E8162D1" w14:textId="0B6F0C51" w:rsidR="007A5F7B" w:rsidRPr="0094370F" w:rsidRDefault="00F302EB" w:rsidP="00C13DA2">
      <w:pPr>
        <w:pStyle w:val="NoSpacing"/>
        <w:rPr>
          <w:rFonts w:ascii="Arial" w:hAnsi="Arial" w:cs="Arial"/>
          <w:sz w:val="24"/>
          <w:szCs w:val="24"/>
        </w:rPr>
      </w:pPr>
      <w:r w:rsidRPr="0094370F">
        <w:rPr>
          <w:rFonts w:ascii="Arial" w:hAnsi="Arial" w:cs="Arial"/>
          <w:sz w:val="24"/>
          <w:szCs w:val="24"/>
        </w:rPr>
        <w:t>Reactivity: 0</w:t>
      </w:r>
    </w:p>
    <w:p w14:paraId="08AAAEDF" w14:textId="77777777" w:rsidR="00324B74" w:rsidRDefault="00F302EB" w:rsidP="00C13DA2">
      <w:pPr>
        <w:pStyle w:val="NoSpacing"/>
        <w:rPr>
          <w:rFonts w:ascii="Arial" w:hAnsi="Arial" w:cs="Arial"/>
          <w:sz w:val="24"/>
          <w:szCs w:val="24"/>
        </w:rPr>
      </w:pPr>
      <w:r w:rsidRPr="0094370F">
        <w:rPr>
          <w:rFonts w:ascii="Arial" w:hAnsi="Arial" w:cs="Arial"/>
          <w:sz w:val="24"/>
          <w:szCs w:val="24"/>
        </w:rPr>
        <w:t>Protection: B</w:t>
      </w:r>
    </w:p>
    <w:p w14:paraId="3A74431B" w14:textId="77777777" w:rsidR="007A5F7B" w:rsidRPr="0094370F" w:rsidRDefault="007A5F7B" w:rsidP="00C13DA2">
      <w:pPr>
        <w:pStyle w:val="NoSpacing"/>
        <w:rPr>
          <w:rFonts w:ascii="Arial" w:hAnsi="Arial" w:cs="Arial"/>
          <w:sz w:val="24"/>
          <w:szCs w:val="24"/>
        </w:rPr>
      </w:pPr>
    </w:p>
    <w:p w14:paraId="3CE95A6D" w14:textId="580C9374" w:rsidR="00324B74" w:rsidRPr="00324B74" w:rsidRDefault="00324B74" w:rsidP="00324B74">
      <w:pPr>
        <w:shd w:val="clear" w:color="auto" w:fill="A8D08D" w:themeFill="accent6" w:themeFillTint="99"/>
        <w:rPr>
          <w:rFonts w:ascii="Arial" w:hAnsi="Arial" w:cs="Arial"/>
          <w:b/>
          <w:bCs/>
          <w:sz w:val="28"/>
          <w:szCs w:val="28"/>
        </w:rPr>
      </w:pPr>
      <w:r w:rsidRPr="00324B74">
        <w:rPr>
          <w:rFonts w:ascii="Arial" w:hAnsi="Arial" w:cs="Arial"/>
          <w:b/>
          <w:bCs/>
          <w:sz w:val="28"/>
          <w:szCs w:val="28"/>
        </w:rPr>
        <w:t>SECTION XV</w:t>
      </w:r>
      <w:r>
        <w:rPr>
          <w:rFonts w:ascii="Arial" w:hAnsi="Arial" w:cs="Arial"/>
          <w:b/>
          <w:bCs/>
          <w:sz w:val="28"/>
          <w:szCs w:val="28"/>
        </w:rPr>
        <w:t>I</w:t>
      </w:r>
      <w:r w:rsidRPr="00324B74">
        <w:rPr>
          <w:rFonts w:ascii="Arial" w:hAnsi="Arial" w:cs="Arial"/>
          <w:b/>
          <w:bCs/>
          <w:sz w:val="28"/>
          <w:szCs w:val="28"/>
        </w:rPr>
        <w:t xml:space="preserve">. </w:t>
      </w:r>
      <w:r>
        <w:rPr>
          <w:rFonts w:ascii="Arial" w:hAnsi="Arial" w:cs="Arial"/>
          <w:b/>
          <w:bCs/>
          <w:sz w:val="28"/>
          <w:szCs w:val="28"/>
        </w:rPr>
        <w:t>GENERAL</w:t>
      </w:r>
      <w:r w:rsidRPr="00324B74">
        <w:rPr>
          <w:rFonts w:ascii="Arial" w:hAnsi="Arial" w:cs="Arial"/>
          <w:b/>
          <w:bCs/>
          <w:sz w:val="28"/>
          <w:szCs w:val="28"/>
        </w:rPr>
        <w:t xml:space="preserve"> INFORMATION </w:t>
      </w:r>
    </w:p>
    <w:p w14:paraId="1F19B14F" w14:textId="1355CEAB" w:rsidR="00F302EB" w:rsidRPr="00C13DA2" w:rsidRDefault="007A5F7B" w:rsidP="0094370F">
      <w:pPr>
        <w:pStyle w:val="NoSpacing"/>
        <w:jc w:val="both"/>
      </w:pPr>
      <w:r w:rsidRPr="0094370F">
        <w:rPr>
          <w:rFonts w:ascii="Arial" w:hAnsi="Arial" w:cs="Arial"/>
          <w:sz w:val="24"/>
          <w:szCs w:val="24"/>
        </w:rPr>
        <w:t>The information contained herein is based on data considered accurate and is offered at no charge. No warranty is expressed or implied regarding the accuracy of this data. Liability is expressly disclaimed for loss or injury arising out of this information or the use of any materials designated</w:t>
      </w:r>
      <w:r>
        <w:t>.</w:t>
      </w:r>
    </w:p>
    <w:sectPr w:rsidR="00F302EB" w:rsidRPr="00C13DA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8855B" w14:textId="77777777" w:rsidR="00AA0F24" w:rsidRDefault="00AA0F24" w:rsidP="00EF58EA">
      <w:pPr>
        <w:spacing w:after="0" w:line="240" w:lineRule="auto"/>
      </w:pPr>
      <w:r>
        <w:separator/>
      </w:r>
    </w:p>
  </w:endnote>
  <w:endnote w:type="continuationSeparator" w:id="0">
    <w:p w14:paraId="39531633" w14:textId="77777777" w:rsidR="00AA0F24" w:rsidRDefault="00AA0F24" w:rsidP="00EF5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E6B3E" w14:textId="77777777" w:rsidR="00AA0F24" w:rsidRDefault="00AA0F24" w:rsidP="00EF58EA">
      <w:pPr>
        <w:spacing w:after="0" w:line="240" w:lineRule="auto"/>
      </w:pPr>
      <w:r>
        <w:separator/>
      </w:r>
    </w:p>
  </w:footnote>
  <w:footnote w:type="continuationSeparator" w:id="0">
    <w:p w14:paraId="38C0E0AE" w14:textId="77777777" w:rsidR="00AA0F24" w:rsidRDefault="00AA0F24" w:rsidP="00EF5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D5A8" w14:textId="72B2D076" w:rsidR="00EF58EA" w:rsidRPr="0087515A" w:rsidRDefault="00055C2C" w:rsidP="00EF58EA">
    <w:pPr>
      <w:pBdr>
        <w:bottom w:val="double" w:sz="6" w:space="1" w:color="auto"/>
      </w:pBdr>
      <w:rPr>
        <w:b/>
        <w:bCs/>
        <w:sz w:val="52"/>
        <w:szCs w:val="52"/>
      </w:rPr>
    </w:pPr>
    <w:r>
      <w:rPr>
        <w:noProof/>
      </w:rPr>
      <w:drawing>
        <wp:anchor distT="0" distB="0" distL="114300" distR="114300" simplePos="0" relativeHeight="251659264" behindDoc="0" locked="0" layoutInCell="1" allowOverlap="1" wp14:anchorId="50F439C0" wp14:editId="04F8DAE0">
          <wp:simplePos x="0" y="0"/>
          <wp:positionH relativeFrom="page">
            <wp:posOffset>180975</wp:posOffset>
          </wp:positionH>
          <wp:positionV relativeFrom="topMargin">
            <wp:align>bottom</wp:align>
          </wp:positionV>
          <wp:extent cx="1323975" cy="866775"/>
          <wp:effectExtent l="0" t="0" r="9525" b="9525"/>
          <wp:wrapSquare wrapText="bothSides"/>
          <wp:docPr id="21554" name="Picture 11">
            <a:extLst xmlns:a="http://schemas.openxmlformats.org/drawingml/2006/main">
              <a:ext uri="{FF2B5EF4-FFF2-40B4-BE49-F238E27FC236}">
                <a16:creationId xmlns:a16="http://schemas.microsoft.com/office/drawing/2014/main" id="{10475C15-0D46-B6D9-0744-6E77DA292E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4" name="Picture 11">
                    <a:extLst>
                      <a:ext uri="{FF2B5EF4-FFF2-40B4-BE49-F238E27FC236}">
                        <a16:creationId xmlns:a16="http://schemas.microsoft.com/office/drawing/2014/main" id="{10475C15-0D46-B6D9-0744-6E77DA292E90}"/>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866775"/>
                  </a:xfrm>
                  <a:prstGeom prst="rect">
                    <a:avLst/>
                  </a:prstGeom>
                  <a:noFill/>
                  <a:ln>
                    <a:noFill/>
                  </a:ln>
                </pic:spPr>
              </pic:pic>
            </a:graphicData>
          </a:graphic>
        </wp:anchor>
      </w:drawing>
    </w:r>
    <w:r w:rsidR="00EF58EA">
      <w:rPr>
        <w:b/>
        <w:bCs/>
        <w:sz w:val="52"/>
        <w:szCs w:val="52"/>
      </w:rPr>
      <w:t xml:space="preserve">        </w:t>
    </w:r>
    <w:r w:rsidR="00D3610C">
      <w:rPr>
        <w:b/>
        <w:bCs/>
        <w:sz w:val="52"/>
        <w:szCs w:val="52"/>
      </w:rPr>
      <w:t>SRI BALAJI INDUSTRIES</w:t>
    </w:r>
    <w:r w:rsidR="00EF58EA" w:rsidRPr="0087515A">
      <w:rPr>
        <w:b/>
        <w:bCs/>
        <w:sz w:val="52"/>
        <w:szCs w:val="52"/>
      </w:rPr>
      <w:t xml:space="preserve">.,   </w:t>
    </w:r>
  </w:p>
  <w:p w14:paraId="44BA90E4" w14:textId="3CBC7F2F" w:rsidR="00EF58EA" w:rsidRDefault="00EF58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44"/>
    <w:rsid w:val="0001419C"/>
    <w:rsid w:val="00030E8D"/>
    <w:rsid w:val="00055C2C"/>
    <w:rsid w:val="00084617"/>
    <w:rsid w:val="0009698F"/>
    <w:rsid w:val="00096FA8"/>
    <w:rsid w:val="000974E2"/>
    <w:rsid w:val="001040F3"/>
    <w:rsid w:val="001816D8"/>
    <w:rsid w:val="00224898"/>
    <w:rsid w:val="002A5E93"/>
    <w:rsid w:val="002E1741"/>
    <w:rsid w:val="002F54E3"/>
    <w:rsid w:val="00315046"/>
    <w:rsid w:val="00324B74"/>
    <w:rsid w:val="00354AEB"/>
    <w:rsid w:val="00437871"/>
    <w:rsid w:val="004A288E"/>
    <w:rsid w:val="004E0D34"/>
    <w:rsid w:val="00520DAE"/>
    <w:rsid w:val="005C6080"/>
    <w:rsid w:val="0062270A"/>
    <w:rsid w:val="00696406"/>
    <w:rsid w:val="006C38E4"/>
    <w:rsid w:val="00760406"/>
    <w:rsid w:val="00795B2D"/>
    <w:rsid w:val="007A5F7B"/>
    <w:rsid w:val="007D292F"/>
    <w:rsid w:val="00815355"/>
    <w:rsid w:val="008478DA"/>
    <w:rsid w:val="0087515A"/>
    <w:rsid w:val="00884127"/>
    <w:rsid w:val="0088786E"/>
    <w:rsid w:val="008D30C9"/>
    <w:rsid w:val="0094370F"/>
    <w:rsid w:val="00956C4D"/>
    <w:rsid w:val="00A173D5"/>
    <w:rsid w:val="00AA0F24"/>
    <w:rsid w:val="00AF15E2"/>
    <w:rsid w:val="00B970D2"/>
    <w:rsid w:val="00BA0438"/>
    <w:rsid w:val="00BE4EBB"/>
    <w:rsid w:val="00BF4821"/>
    <w:rsid w:val="00C13DA2"/>
    <w:rsid w:val="00C8022F"/>
    <w:rsid w:val="00C976EC"/>
    <w:rsid w:val="00CA190D"/>
    <w:rsid w:val="00CE63CC"/>
    <w:rsid w:val="00CF2E82"/>
    <w:rsid w:val="00D3610C"/>
    <w:rsid w:val="00D45A17"/>
    <w:rsid w:val="00D62844"/>
    <w:rsid w:val="00D77AF7"/>
    <w:rsid w:val="00D83F15"/>
    <w:rsid w:val="00DE2A07"/>
    <w:rsid w:val="00EC2CF9"/>
    <w:rsid w:val="00EF58EA"/>
    <w:rsid w:val="00F27FCB"/>
    <w:rsid w:val="00F302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D660B"/>
  <w15:chartTrackingRefBased/>
  <w15:docId w15:val="{C1F12026-2548-4AF9-A4FA-41121787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8EA"/>
  </w:style>
  <w:style w:type="paragraph" w:styleId="Footer">
    <w:name w:val="footer"/>
    <w:basedOn w:val="Normal"/>
    <w:link w:val="FooterChar"/>
    <w:uiPriority w:val="99"/>
    <w:unhideWhenUsed/>
    <w:rsid w:val="00EF5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8EA"/>
  </w:style>
  <w:style w:type="paragraph" w:styleId="NoSpacing">
    <w:name w:val="No Spacing"/>
    <w:uiPriority w:val="1"/>
    <w:qFormat/>
    <w:rsid w:val="000969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831</Words>
  <Characters>4973</Characters>
  <Application>Microsoft Office Word</Application>
  <DocSecurity>0</DocSecurity>
  <Lines>151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Balaji</dc:creator>
  <cp:keywords/>
  <dc:description/>
  <cp:lastModifiedBy>SGS Biosolvent</cp:lastModifiedBy>
  <cp:revision>5</cp:revision>
  <dcterms:created xsi:type="dcterms:W3CDTF">2025-01-09T03:55:00Z</dcterms:created>
  <dcterms:modified xsi:type="dcterms:W3CDTF">2025-01-11T05:35:00Z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c56fd42065aacbb0e770abea51294a14d08b901182343e8fe76af94cf01b8b9e</vt:lpwstr>
  </property>
</Properties>
</file>